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D2E0" w14:textId="40129CB5" w:rsidR="001A5DC5" w:rsidRDefault="001A5DC5" w:rsidP="001A5DC5">
      <w:pPr>
        <w:pStyle w:val="BCBody"/>
        <w:tabs>
          <w:tab w:val="right" w:pos="9781"/>
        </w:tabs>
        <w:rPr>
          <w:rFonts w:ascii="Berlin Sans FB" w:hAnsi="Berlin Sans FB"/>
          <w:sz w:val="48"/>
          <w:szCs w:val="44"/>
        </w:rPr>
      </w:pPr>
      <w:bookmarkStart w:id="0" w:name="_Toc73944846"/>
      <w:r>
        <w:rPr>
          <w:noProof/>
        </w:rPr>
        <w:drawing>
          <wp:anchor distT="0" distB="0" distL="114300" distR="114300" simplePos="0" relativeHeight="251657216" behindDoc="0" locked="0" layoutInCell="1" allowOverlap="1" wp14:anchorId="7E67D943" wp14:editId="0D2F19D3">
            <wp:simplePos x="0" y="0"/>
            <wp:positionH relativeFrom="column">
              <wp:posOffset>152400</wp:posOffset>
            </wp:positionH>
            <wp:positionV relativeFrom="paragraph">
              <wp:posOffset>137795</wp:posOffset>
            </wp:positionV>
            <wp:extent cx="1466850" cy="1126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sz w:val="40"/>
          <w:szCs w:val="42"/>
        </w:rPr>
        <w:tab/>
      </w:r>
      <w:r>
        <w:rPr>
          <w:rFonts w:ascii="Berlin Sans FB" w:hAnsi="Berlin Sans FB"/>
          <w:sz w:val="32"/>
          <w:szCs w:val="30"/>
        </w:rPr>
        <w:t>UP Building and Construction Pty Ltd</w:t>
      </w:r>
    </w:p>
    <w:p w14:paraId="2DD4DF2D" w14:textId="77777777" w:rsidR="001A5DC5" w:rsidRDefault="001A5DC5" w:rsidP="001A5DC5">
      <w:pPr>
        <w:pStyle w:val="BCBody"/>
        <w:tabs>
          <w:tab w:val="right" w:pos="9781"/>
        </w:tabs>
        <w:rPr>
          <w:rFonts w:ascii="Berlin Sans FB" w:hAnsi="Berlin Sans FB"/>
          <w:sz w:val="28"/>
          <w:szCs w:val="32"/>
          <w:lang w:val="en-US" w:bidi="en-US"/>
        </w:rPr>
      </w:pPr>
      <w:r>
        <w:rPr>
          <w:rFonts w:ascii="Berlin Sans FB" w:hAnsi="Berlin Sans FB"/>
          <w:sz w:val="28"/>
          <w:szCs w:val="32"/>
          <w:lang w:val="en-US" w:bidi="en-US"/>
        </w:rPr>
        <w:tab/>
      </w:r>
      <w:r>
        <w:rPr>
          <w:rFonts w:ascii="Berlin Sans FB" w:hAnsi="Berlin Sans FB"/>
          <w:color w:val="FF0000"/>
          <w:sz w:val="28"/>
          <w:szCs w:val="32"/>
          <w:lang w:val="en-US" w:bidi="en-US"/>
        </w:rPr>
        <w:t>“Building dreams from the ground UP”</w:t>
      </w:r>
    </w:p>
    <w:p w14:paraId="5A82884E" w14:textId="77777777" w:rsidR="001A5DC5" w:rsidRDefault="001A5DC5" w:rsidP="001A5DC5">
      <w:pPr>
        <w:pStyle w:val="BCBody"/>
        <w:tabs>
          <w:tab w:val="right" w:pos="9781"/>
        </w:tabs>
        <w:rPr>
          <w:rFonts w:ascii="Berlin Sans FB" w:hAnsi="Berlin Sans FB"/>
          <w:sz w:val="28"/>
          <w:szCs w:val="32"/>
          <w:lang w:val="en-US" w:bidi="en-US"/>
        </w:rPr>
      </w:pPr>
      <w:r>
        <w:rPr>
          <w:rFonts w:ascii="Berlin Sans FB" w:hAnsi="Berlin Sans FB"/>
          <w:sz w:val="28"/>
          <w:szCs w:val="32"/>
          <w:lang w:val="en-US" w:bidi="en-US"/>
        </w:rPr>
        <w:tab/>
      </w:r>
      <w:r>
        <w:rPr>
          <w:rFonts w:ascii="Berlin Sans FB" w:hAnsi="Berlin Sans FB"/>
          <w:sz w:val="24"/>
          <w:szCs w:val="30"/>
          <w:lang w:val="en-US" w:bidi="en-US"/>
        </w:rPr>
        <w:t>ABN 123 456 789</w:t>
      </w:r>
    </w:p>
    <w:p w14:paraId="5CB3F2B3" w14:textId="77777777" w:rsidR="001A5DC5" w:rsidRDefault="001A5DC5" w:rsidP="001A5DC5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7E72991C" w14:textId="77777777" w:rsidR="001A5DC5" w:rsidRDefault="001A5DC5" w:rsidP="001A5DC5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0D68D072" w14:textId="77777777" w:rsidR="001A5DC5" w:rsidRDefault="001A5DC5" w:rsidP="001A5DC5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09114FE7" w14:textId="77777777" w:rsidR="001A5DC5" w:rsidRDefault="001A5DC5" w:rsidP="001A5DC5">
      <w:pPr>
        <w:tabs>
          <w:tab w:val="right" w:pos="9639"/>
        </w:tabs>
        <w:spacing w:after="0" w:line="240" w:lineRule="auto"/>
        <w:rPr>
          <w:lang w:val="en-US" w:bidi="en-US"/>
        </w:rPr>
      </w:pPr>
    </w:p>
    <w:p w14:paraId="04E2EF83" w14:textId="7F6B283B" w:rsidR="009F66CA" w:rsidRPr="00FF340D" w:rsidRDefault="003C541A" w:rsidP="001A5DC5">
      <w:pPr>
        <w:pStyle w:val="OChead1"/>
        <w:jc w:val="center"/>
        <w:rPr>
          <w:rFonts w:ascii="Simplon Norm" w:hAnsi="Simplon Norm" w:cstheme="minorHAnsi"/>
          <w:b/>
          <w:bCs/>
        </w:rPr>
      </w:pPr>
      <w:bookmarkStart w:id="1" w:name="_Toc77951335"/>
      <w:bookmarkEnd w:id="0"/>
      <w:r>
        <w:rPr>
          <w:rFonts w:ascii="Simplon Norm" w:hAnsi="Simplon Norm" w:cstheme="minorHAnsi"/>
          <w:b/>
          <w:bCs/>
        </w:rPr>
        <w:t>Privacy</w:t>
      </w:r>
      <w:r w:rsidR="00F73D7A">
        <w:rPr>
          <w:rFonts w:ascii="Simplon Norm" w:hAnsi="Simplon Norm" w:cstheme="minorHAnsi"/>
          <w:b/>
          <w:bCs/>
        </w:rPr>
        <w:t xml:space="preserve"> Policy and Procedures</w:t>
      </w:r>
      <w:bookmarkEnd w:id="1"/>
    </w:p>
    <w:p w14:paraId="110B1E1A" w14:textId="0A07D975" w:rsidR="009F66CA" w:rsidRDefault="009F66CA" w:rsidP="009F66CA">
      <w:pPr>
        <w:rPr>
          <w:rFonts w:ascii="Simplon Norm" w:hAnsi="Simplon Norm" w:cstheme="minorHAnsi"/>
        </w:rPr>
      </w:pPr>
    </w:p>
    <w:p w14:paraId="6A2E06DD" w14:textId="6BFA5D21" w:rsidR="001A5DC5" w:rsidRDefault="001A5DC5" w:rsidP="009F66CA">
      <w:pPr>
        <w:rPr>
          <w:rFonts w:ascii="Simplon Norm" w:hAnsi="Simplon Norm" w:cstheme="minorHAnsi"/>
        </w:rPr>
      </w:pPr>
    </w:p>
    <w:p w14:paraId="7ED3ACCD" w14:textId="19993161" w:rsidR="001A5DC5" w:rsidRDefault="001A5DC5" w:rsidP="009F66CA">
      <w:pPr>
        <w:rPr>
          <w:rFonts w:ascii="Simplon Norm" w:hAnsi="Simplon Norm" w:cstheme="minorHAnsi"/>
        </w:rPr>
      </w:pPr>
    </w:p>
    <w:p w14:paraId="25082849" w14:textId="77777777" w:rsidR="001A5DC5" w:rsidRDefault="001A5DC5" w:rsidP="009F66CA">
      <w:pPr>
        <w:rPr>
          <w:rFonts w:ascii="Simplon Norm" w:hAnsi="Simplon Norm" w:cstheme="minorHAnsi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lang w:bidi="ar-SA"/>
        </w:rPr>
        <w:id w:val="4166007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5ACAB07" w14:textId="0F3177BB" w:rsidR="00335E09" w:rsidRDefault="00335E09">
          <w:pPr>
            <w:pStyle w:val="TOCHeading"/>
          </w:pPr>
          <w:r>
            <w:t>Contents</w:t>
          </w:r>
        </w:p>
        <w:p w14:paraId="5D89EEC9" w14:textId="59B8DA5D" w:rsidR="00F60743" w:rsidRDefault="00335E09">
          <w:pPr>
            <w:pStyle w:val="TOC1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951335" w:history="1">
            <w:r w:rsidR="00F60743" w:rsidRPr="004133A4">
              <w:rPr>
                <w:rStyle w:val="Hyperlink"/>
                <w:rFonts w:ascii="Simplon Norm" w:hAnsi="Simplon Norm" w:cstheme="minorHAnsi"/>
                <w:b/>
                <w:bCs/>
                <w:noProof/>
              </w:rPr>
              <w:t>Privacy Policy and Procedures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_Toc77951335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1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0F9A7DEC" w14:textId="2BE4612E" w:rsidR="00F60743" w:rsidRDefault="00CF2546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1336" w:history="1"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>1. Policy and Procedure Statement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_Toc77951336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2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34DD859A" w14:textId="1ABA7838" w:rsidR="00F60743" w:rsidRDefault="00CF2546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1337" w:history="1"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>2. Scope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_Toc77951337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2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315B27A2" w14:textId="716FE478" w:rsidR="00F60743" w:rsidRDefault="00CF2546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1338" w:history="1"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>3. Policy Compliance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_Toc77951338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2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110C3EA8" w14:textId="27E661EF" w:rsidR="00F60743" w:rsidRDefault="00CF2546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1339" w:history="1"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>4. Context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_Toc77951339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2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1DCC6D7A" w14:textId="04A8134B" w:rsidR="00F60743" w:rsidRDefault="00CF2546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1340" w:history="1"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 xml:space="preserve">5. Types of </w:t>
            </w:r>
            <w:r>
              <w:rPr>
                <w:rStyle w:val="Hyperlink"/>
                <w:rFonts w:ascii="Simplon Norm" w:hAnsi="Simplon Norm" w:cstheme="minorHAnsi"/>
                <w:noProof/>
              </w:rPr>
              <w:t>I</w:t>
            </w:r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>nformation collected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_Toc77951340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3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4690AEDF" w14:textId="69ED5B3B" w:rsidR="00F60743" w:rsidRDefault="00CF2546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1341" w:history="1"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>6. Security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_Toc77951341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4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37917AC7" w14:textId="1223BBE7" w:rsidR="00F60743" w:rsidRDefault="00CF2546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1342" w:history="1"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>7. Monitoring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_Toc77951342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4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631FEEFF" w14:textId="1D9AFB73" w:rsidR="00F60743" w:rsidRDefault="00CF2546">
          <w:pPr>
            <w:pStyle w:val="TOC2"/>
            <w:tabs>
              <w:tab w:val="right" w:leader="dot" w:pos="9830"/>
            </w:tabs>
            <w:rPr>
              <w:rFonts w:eastAsiaTheme="minorEastAsia"/>
              <w:noProof/>
              <w:lang w:eastAsia="en-AU" w:bidi="ar-SA"/>
            </w:rPr>
          </w:pPr>
          <w:hyperlink w:anchor="_Toc77951343" w:history="1">
            <w:r w:rsidR="00F60743" w:rsidRPr="004133A4">
              <w:rPr>
                <w:rStyle w:val="Hyperlink"/>
                <w:rFonts w:ascii="Simplon Norm" w:hAnsi="Simplon Norm" w:cstheme="minorHAnsi"/>
                <w:noProof/>
              </w:rPr>
              <w:t>8. Contact</w:t>
            </w:r>
            <w:r w:rsidR="00F60743">
              <w:rPr>
                <w:noProof/>
                <w:webHidden/>
              </w:rPr>
              <w:tab/>
            </w:r>
            <w:r w:rsidR="00F60743">
              <w:rPr>
                <w:noProof/>
                <w:webHidden/>
              </w:rPr>
              <w:fldChar w:fldCharType="begin"/>
            </w:r>
            <w:r w:rsidR="00F60743">
              <w:rPr>
                <w:noProof/>
                <w:webHidden/>
              </w:rPr>
              <w:instrText xml:space="preserve"> PAGEREF _Toc77951343 \h </w:instrText>
            </w:r>
            <w:r w:rsidR="00F60743">
              <w:rPr>
                <w:noProof/>
                <w:webHidden/>
              </w:rPr>
            </w:r>
            <w:r w:rsidR="00F60743">
              <w:rPr>
                <w:noProof/>
                <w:webHidden/>
              </w:rPr>
              <w:fldChar w:fldCharType="separate"/>
            </w:r>
            <w:r w:rsidR="00F60743">
              <w:rPr>
                <w:noProof/>
                <w:webHidden/>
              </w:rPr>
              <w:t>4</w:t>
            </w:r>
            <w:r w:rsidR="00F60743">
              <w:rPr>
                <w:noProof/>
                <w:webHidden/>
              </w:rPr>
              <w:fldChar w:fldCharType="end"/>
            </w:r>
          </w:hyperlink>
        </w:p>
        <w:p w14:paraId="7C2A1484" w14:textId="5B208A25" w:rsidR="00335E09" w:rsidRDefault="00335E09">
          <w:r>
            <w:rPr>
              <w:b/>
              <w:bCs/>
              <w:noProof/>
            </w:rPr>
            <w:fldChar w:fldCharType="end"/>
          </w:r>
        </w:p>
      </w:sdtContent>
    </w:sdt>
    <w:p w14:paraId="0D120DFB" w14:textId="77777777" w:rsidR="00335E09" w:rsidRPr="00FF340D" w:rsidRDefault="00335E09" w:rsidP="009F66CA">
      <w:pPr>
        <w:rPr>
          <w:rFonts w:ascii="Simplon Norm" w:hAnsi="Simplon Norm" w:cstheme="minorHAnsi"/>
        </w:rPr>
      </w:pPr>
    </w:p>
    <w:p w14:paraId="5916D026" w14:textId="290E44A1" w:rsidR="00335E09" w:rsidRDefault="00335E09">
      <w:pPr>
        <w:spacing w:after="200" w:line="276" w:lineRule="auto"/>
        <w:rPr>
          <w:rFonts w:ascii="Simplon Norm" w:eastAsiaTheme="minorEastAsia" w:hAnsi="Simplon Norm" w:cstheme="minorHAnsi"/>
          <w:sz w:val="28"/>
          <w:szCs w:val="20"/>
          <w:lang w:val="en-US" w:bidi="en-US"/>
        </w:rPr>
      </w:pPr>
      <w:bookmarkStart w:id="2" w:name="_Toc73944847"/>
      <w:r>
        <w:rPr>
          <w:rFonts w:ascii="Simplon Norm" w:hAnsi="Simplon Norm" w:cstheme="minorHAnsi"/>
        </w:rPr>
        <w:br w:type="page"/>
      </w:r>
    </w:p>
    <w:p w14:paraId="728E970C" w14:textId="0368732A" w:rsidR="009F66CA" w:rsidRPr="00FF340D" w:rsidRDefault="009F66CA" w:rsidP="009F66CA">
      <w:pPr>
        <w:pStyle w:val="OChead2"/>
        <w:numPr>
          <w:ilvl w:val="0"/>
          <w:numId w:val="0"/>
        </w:numPr>
        <w:ind w:left="720" w:hanging="720"/>
        <w:rPr>
          <w:rFonts w:ascii="Simplon Norm" w:hAnsi="Simplon Norm" w:cstheme="minorHAnsi"/>
        </w:rPr>
      </w:pPr>
      <w:bookmarkStart w:id="3" w:name="_Toc77951336"/>
      <w:r w:rsidRPr="00FF340D">
        <w:rPr>
          <w:rFonts w:ascii="Simplon Norm" w:hAnsi="Simplon Norm" w:cstheme="minorHAnsi"/>
        </w:rPr>
        <w:lastRenderedPageBreak/>
        <w:t>1</w:t>
      </w:r>
      <w:r w:rsidR="00966EFF">
        <w:rPr>
          <w:rFonts w:ascii="Simplon Norm" w:hAnsi="Simplon Norm" w:cstheme="minorHAnsi"/>
        </w:rPr>
        <w:t>.</w:t>
      </w:r>
      <w:r w:rsidRPr="00FF340D">
        <w:rPr>
          <w:rFonts w:ascii="Simplon Norm" w:hAnsi="Simplon Norm" w:cstheme="minorHAnsi"/>
        </w:rPr>
        <w:t xml:space="preserve"> Policy and Procedure Statement</w:t>
      </w:r>
      <w:bookmarkEnd w:id="2"/>
      <w:bookmarkEnd w:id="3"/>
    </w:p>
    <w:p w14:paraId="63458BC3" w14:textId="77777777" w:rsidR="009F66CA" w:rsidRPr="00FF340D" w:rsidRDefault="009F66CA" w:rsidP="009F66CA">
      <w:pPr>
        <w:pStyle w:val="BodyText"/>
        <w:rPr>
          <w:rFonts w:ascii="Simplon Norm" w:hAnsi="Simplon Norm"/>
          <w:b/>
          <w:bCs/>
        </w:rPr>
      </w:pPr>
      <w:r w:rsidRPr="00FF340D">
        <w:rPr>
          <w:rFonts w:ascii="Simplon Norm" w:hAnsi="Simplon Norm"/>
          <w:b/>
          <w:bCs/>
        </w:rPr>
        <w:t>Policy Statement</w:t>
      </w:r>
    </w:p>
    <w:p w14:paraId="501FB2CF" w14:textId="3E127E2B" w:rsidR="009F66CA" w:rsidRDefault="009F66CA" w:rsidP="00E42B86">
      <w:pPr>
        <w:pStyle w:val="BodyText"/>
        <w:spacing w:before="177" w:line="276" w:lineRule="auto"/>
        <w:ind w:right="601"/>
        <w:jc w:val="both"/>
        <w:rPr>
          <w:rFonts w:ascii="Simplon Norm" w:hAnsi="Simplon Norm"/>
        </w:rPr>
      </w:pPr>
      <w:r w:rsidRPr="00FF340D">
        <w:rPr>
          <w:rFonts w:ascii="Simplon Norm" w:hAnsi="Simplon Norm"/>
        </w:rPr>
        <w:t xml:space="preserve">UP Building and Construction Pty Ltd </w:t>
      </w:r>
      <w:r w:rsidR="00FF340D">
        <w:rPr>
          <w:rFonts w:ascii="Simplon Norm" w:hAnsi="Simplon Norm"/>
        </w:rPr>
        <w:t xml:space="preserve">are very much </w:t>
      </w:r>
      <w:r w:rsidRPr="00FF340D">
        <w:rPr>
          <w:rFonts w:ascii="Simplon Norm" w:hAnsi="Simplon Norm"/>
        </w:rPr>
        <w:t>committed</w:t>
      </w:r>
      <w:r w:rsidR="003C541A">
        <w:rPr>
          <w:rFonts w:ascii="Simplon Norm" w:hAnsi="Simplon Norm"/>
        </w:rPr>
        <w:t xml:space="preserve"> to </w:t>
      </w:r>
      <w:r w:rsidR="007F50A8">
        <w:rPr>
          <w:rFonts w:ascii="Simplon Norm" w:hAnsi="Simplon Norm"/>
        </w:rPr>
        <w:t xml:space="preserve">ensuring the privacy of all their stakeholders. </w:t>
      </w:r>
      <w:r w:rsidR="00FF340D">
        <w:rPr>
          <w:rFonts w:ascii="Simplon Norm" w:hAnsi="Simplon Norm"/>
        </w:rPr>
        <w:t xml:space="preserve">This </w:t>
      </w:r>
      <w:r w:rsidR="007F50A8">
        <w:rPr>
          <w:rFonts w:ascii="Simplon Norm" w:hAnsi="Simplon Norm"/>
        </w:rPr>
        <w:t xml:space="preserve">document </w:t>
      </w:r>
      <w:r w:rsidR="00FF340D">
        <w:rPr>
          <w:rFonts w:ascii="Simplon Norm" w:hAnsi="Simplon Norm"/>
        </w:rPr>
        <w:t xml:space="preserve">outlines </w:t>
      </w:r>
      <w:r w:rsidR="007F50A8">
        <w:rPr>
          <w:rFonts w:ascii="Simplon Norm" w:hAnsi="Simplon Norm"/>
        </w:rPr>
        <w:t xml:space="preserve">the </w:t>
      </w:r>
      <w:r w:rsidR="00E42B86">
        <w:rPr>
          <w:rFonts w:ascii="Simplon Norm" w:hAnsi="Simplon Norm"/>
        </w:rPr>
        <w:t>rules, regulations and procedures followed to achieve this.</w:t>
      </w:r>
    </w:p>
    <w:p w14:paraId="667F11E8" w14:textId="77777777" w:rsidR="00E42B86" w:rsidRPr="00FF340D" w:rsidRDefault="00E42B86" w:rsidP="00E42B86">
      <w:pPr>
        <w:pStyle w:val="BodyText"/>
        <w:spacing w:before="177" w:line="276" w:lineRule="auto"/>
        <w:ind w:right="601"/>
        <w:jc w:val="both"/>
        <w:rPr>
          <w:rFonts w:ascii="Simplon Norm" w:hAnsi="Simplon Norm" w:cstheme="minorHAnsi"/>
        </w:rPr>
      </w:pPr>
    </w:p>
    <w:p w14:paraId="6B1B8C68" w14:textId="35BFBB46" w:rsidR="009F66CA" w:rsidRPr="00FF340D" w:rsidRDefault="009F66CA" w:rsidP="009F66CA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4" w:name="_Toc73944848"/>
      <w:bookmarkStart w:id="5" w:name="_Toc77951337"/>
      <w:r w:rsidRPr="00FF340D">
        <w:rPr>
          <w:rFonts w:ascii="Simplon Norm" w:hAnsi="Simplon Norm" w:cstheme="minorHAnsi"/>
        </w:rPr>
        <w:t>2</w:t>
      </w:r>
      <w:r w:rsidR="00966EFF">
        <w:rPr>
          <w:rFonts w:ascii="Simplon Norm" w:hAnsi="Simplon Norm" w:cstheme="minorHAnsi"/>
        </w:rPr>
        <w:t>.</w:t>
      </w:r>
      <w:r w:rsidRPr="00FF340D">
        <w:rPr>
          <w:rFonts w:ascii="Simplon Norm" w:hAnsi="Simplon Norm" w:cstheme="minorHAnsi"/>
        </w:rPr>
        <w:t xml:space="preserve"> Scope</w:t>
      </w:r>
      <w:bookmarkEnd w:id="4"/>
      <w:bookmarkEnd w:id="5"/>
      <w:r w:rsidRPr="00FF340D">
        <w:rPr>
          <w:rFonts w:ascii="Simplon Norm" w:hAnsi="Simplon Norm" w:cstheme="minorHAnsi"/>
        </w:rPr>
        <w:t xml:space="preserve"> </w:t>
      </w:r>
    </w:p>
    <w:p w14:paraId="1AE6707D" w14:textId="167BAC42" w:rsidR="009F66CA" w:rsidRPr="00FF340D" w:rsidRDefault="009F66CA" w:rsidP="009F66CA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 xml:space="preserve">This document sets out the </w:t>
      </w:r>
      <w:r w:rsidR="00E42B86">
        <w:rPr>
          <w:rFonts w:ascii="Simplon Norm" w:hAnsi="Simplon Norm"/>
        </w:rPr>
        <w:t xml:space="preserve">privacy </w:t>
      </w:r>
      <w:r w:rsidRPr="00FF340D">
        <w:rPr>
          <w:rFonts w:ascii="Simplon Norm" w:hAnsi="Simplon Norm"/>
        </w:rPr>
        <w:t xml:space="preserve">procedures to be followed </w:t>
      </w:r>
      <w:r w:rsidR="004E20FC">
        <w:rPr>
          <w:rFonts w:ascii="Simplon Norm" w:hAnsi="Simplon Norm"/>
        </w:rPr>
        <w:t xml:space="preserve">in </w:t>
      </w:r>
      <w:r w:rsidR="00E42B86">
        <w:rPr>
          <w:rFonts w:ascii="Simplon Norm" w:hAnsi="Simplon Norm"/>
        </w:rPr>
        <w:t>all record management.</w:t>
      </w:r>
    </w:p>
    <w:p w14:paraId="157624E2" w14:textId="77777777" w:rsidR="009F66CA" w:rsidRPr="00FF340D" w:rsidRDefault="009F66CA" w:rsidP="009F66CA">
      <w:pPr>
        <w:rPr>
          <w:rFonts w:ascii="Simplon Norm" w:hAnsi="Simplon Norm" w:cstheme="minorHAnsi"/>
        </w:rPr>
      </w:pPr>
    </w:p>
    <w:p w14:paraId="7071B1CA" w14:textId="17803FFA" w:rsidR="009F66CA" w:rsidRPr="00FF340D" w:rsidRDefault="009F66CA" w:rsidP="009F66CA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6" w:name="_Toc73944849"/>
      <w:bookmarkStart w:id="7" w:name="_Toc77951338"/>
      <w:r w:rsidRPr="00FF340D">
        <w:rPr>
          <w:rFonts w:ascii="Simplon Norm" w:hAnsi="Simplon Norm" w:cstheme="minorHAnsi"/>
        </w:rPr>
        <w:t>3</w:t>
      </w:r>
      <w:r w:rsidR="00966EFF">
        <w:rPr>
          <w:rFonts w:ascii="Simplon Norm" w:hAnsi="Simplon Norm" w:cstheme="minorHAnsi"/>
        </w:rPr>
        <w:t>.</w:t>
      </w:r>
      <w:r w:rsidRPr="00FF340D">
        <w:rPr>
          <w:rFonts w:ascii="Simplon Norm" w:hAnsi="Simplon Norm" w:cstheme="minorHAnsi"/>
        </w:rPr>
        <w:t xml:space="preserve"> Policy Compliance</w:t>
      </w:r>
      <w:bookmarkEnd w:id="6"/>
      <w:bookmarkEnd w:id="7"/>
      <w:r w:rsidRPr="00FF340D">
        <w:rPr>
          <w:rFonts w:ascii="Simplon Norm" w:hAnsi="Simplon Norm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4050"/>
        <w:gridCol w:w="1520"/>
        <w:gridCol w:w="2069"/>
      </w:tblGrid>
      <w:tr w:rsidR="009F66CA" w:rsidRPr="00FF340D" w14:paraId="2A8F3E55" w14:textId="77777777" w:rsidTr="00E50D99">
        <w:tc>
          <w:tcPr>
            <w:tcW w:w="10230" w:type="dxa"/>
            <w:gridSpan w:val="4"/>
            <w:shd w:val="clear" w:color="auto" w:fill="EBF0F9"/>
            <w:vAlign w:val="center"/>
          </w:tcPr>
          <w:p w14:paraId="54BE7B5B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4"/>
                <w:szCs w:val="24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4"/>
                <w:szCs w:val="24"/>
              </w:rPr>
              <w:t>POLICY DETAILS</w:t>
            </w:r>
          </w:p>
        </w:tc>
      </w:tr>
      <w:tr w:rsidR="009F66CA" w:rsidRPr="00FF340D" w14:paraId="272BD8FA" w14:textId="77777777" w:rsidTr="00E50D99">
        <w:tc>
          <w:tcPr>
            <w:tcW w:w="2263" w:type="dxa"/>
            <w:shd w:val="clear" w:color="auto" w:fill="EBF0F9"/>
            <w:vAlign w:val="center"/>
          </w:tcPr>
          <w:p w14:paraId="54570869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Policy Name</w:t>
            </w:r>
          </w:p>
        </w:tc>
        <w:tc>
          <w:tcPr>
            <w:tcW w:w="7967" w:type="dxa"/>
            <w:gridSpan w:val="3"/>
            <w:vAlign w:val="center"/>
          </w:tcPr>
          <w:p w14:paraId="29EA9391" w14:textId="30176EE3" w:rsidR="009F66CA" w:rsidRPr="00FF340D" w:rsidRDefault="00B10278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>
              <w:rPr>
                <w:rFonts w:ascii="Simplon Norm" w:hAnsi="Simplon Norm" w:cstheme="minorHAnsi"/>
                <w:sz w:val="20"/>
                <w:szCs w:val="20"/>
              </w:rPr>
              <w:t>Privacy</w:t>
            </w:r>
            <w:r w:rsidR="004E20FC">
              <w:rPr>
                <w:rFonts w:ascii="Simplon Norm" w:hAnsi="Simplon Norm" w:cstheme="minorHAnsi"/>
                <w:sz w:val="20"/>
                <w:szCs w:val="20"/>
              </w:rPr>
              <w:t xml:space="preserve"> Policy and Procedure</w:t>
            </w:r>
          </w:p>
        </w:tc>
      </w:tr>
      <w:tr w:rsidR="009F66CA" w:rsidRPr="00FF340D" w14:paraId="055A4258" w14:textId="77777777" w:rsidTr="00E50D99">
        <w:tc>
          <w:tcPr>
            <w:tcW w:w="2263" w:type="dxa"/>
            <w:shd w:val="clear" w:color="auto" w:fill="EBF0F9"/>
            <w:vAlign w:val="center"/>
          </w:tcPr>
          <w:p w14:paraId="582FA43E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Effective Date</w:t>
            </w:r>
          </w:p>
        </w:tc>
        <w:tc>
          <w:tcPr>
            <w:tcW w:w="4253" w:type="dxa"/>
            <w:vAlign w:val="center"/>
          </w:tcPr>
          <w:p w14:paraId="36BCCBEB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 March 2015</w:t>
            </w:r>
          </w:p>
        </w:tc>
        <w:tc>
          <w:tcPr>
            <w:tcW w:w="1559" w:type="dxa"/>
            <w:shd w:val="clear" w:color="auto" w:fill="EBF0F9"/>
            <w:vAlign w:val="center"/>
          </w:tcPr>
          <w:p w14:paraId="03E7D7B5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Policy #</w:t>
            </w:r>
          </w:p>
        </w:tc>
        <w:tc>
          <w:tcPr>
            <w:tcW w:w="2155" w:type="dxa"/>
            <w:vAlign w:val="center"/>
          </w:tcPr>
          <w:p w14:paraId="704AEC5B" w14:textId="5BD75D5E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001</w:t>
            </w:r>
            <w:r w:rsidR="00F10A84">
              <w:rPr>
                <w:rFonts w:ascii="Simplon Norm" w:hAnsi="Simplon Norm" w:cstheme="minorHAnsi"/>
                <w:sz w:val="20"/>
                <w:szCs w:val="20"/>
              </w:rPr>
              <w:t>10</w:t>
            </w:r>
          </w:p>
        </w:tc>
      </w:tr>
      <w:tr w:rsidR="009F66CA" w:rsidRPr="00FF340D" w14:paraId="4EF54F84" w14:textId="77777777" w:rsidTr="00E50D99">
        <w:tc>
          <w:tcPr>
            <w:tcW w:w="2263" w:type="dxa"/>
            <w:shd w:val="clear" w:color="auto" w:fill="EBF0F9"/>
            <w:vAlign w:val="center"/>
          </w:tcPr>
          <w:p w14:paraId="72AFD101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Date of last revision</w:t>
            </w:r>
          </w:p>
        </w:tc>
        <w:tc>
          <w:tcPr>
            <w:tcW w:w="4253" w:type="dxa"/>
            <w:vAlign w:val="center"/>
          </w:tcPr>
          <w:p w14:paraId="5DF2058D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 March 2021</w:t>
            </w:r>
          </w:p>
        </w:tc>
        <w:tc>
          <w:tcPr>
            <w:tcW w:w="1559" w:type="dxa"/>
            <w:shd w:val="clear" w:color="auto" w:fill="EBF0F9"/>
            <w:vAlign w:val="center"/>
          </w:tcPr>
          <w:p w14:paraId="28CBEB89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Version #</w:t>
            </w:r>
          </w:p>
        </w:tc>
        <w:tc>
          <w:tcPr>
            <w:tcW w:w="2155" w:type="dxa"/>
            <w:vAlign w:val="center"/>
          </w:tcPr>
          <w:p w14:paraId="32179D2B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3</w:t>
            </w:r>
          </w:p>
        </w:tc>
      </w:tr>
    </w:tbl>
    <w:p w14:paraId="33F84D13" w14:textId="77777777" w:rsidR="009F66CA" w:rsidRPr="00FF340D" w:rsidRDefault="009F66CA" w:rsidP="009F66CA">
      <w:pPr>
        <w:pStyle w:val="Title"/>
        <w:spacing w:line="240" w:lineRule="auto"/>
        <w:ind w:left="0"/>
        <w:rPr>
          <w:rFonts w:ascii="Simplon Norm" w:eastAsia="Calibri" w:hAnsi="Simplon Norm" w:cs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2273"/>
        <w:gridCol w:w="1249"/>
        <w:gridCol w:w="2959"/>
        <w:gridCol w:w="2335"/>
      </w:tblGrid>
      <w:tr w:rsidR="009F66CA" w:rsidRPr="00FF340D" w14:paraId="56896485" w14:textId="77777777" w:rsidTr="00E50D99">
        <w:tc>
          <w:tcPr>
            <w:tcW w:w="10230" w:type="dxa"/>
            <w:gridSpan w:val="5"/>
            <w:shd w:val="clear" w:color="auto" w:fill="EBF0F9"/>
            <w:vAlign w:val="center"/>
          </w:tcPr>
          <w:p w14:paraId="57B1AEBD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4"/>
                <w:szCs w:val="24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4"/>
                <w:szCs w:val="24"/>
              </w:rPr>
              <w:t>VERSION HISTORY</w:t>
            </w:r>
          </w:p>
        </w:tc>
      </w:tr>
      <w:tr w:rsidR="009F66CA" w:rsidRPr="00FF340D" w14:paraId="15D9F378" w14:textId="77777777" w:rsidTr="00E50D99">
        <w:tc>
          <w:tcPr>
            <w:tcW w:w="1027" w:type="dxa"/>
            <w:shd w:val="clear" w:color="auto" w:fill="EBF0F9"/>
            <w:vAlign w:val="center"/>
          </w:tcPr>
          <w:p w14:paraId="6FE236AD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2370" w:type="dxa"/>
            <w:shd w:val="clear" w:color="auto" w:fill="EBF0F9"/>
            <w:vAlign w:val="center"/>
          </w:tcPr>
          <w:p w14:paraId="54588E6C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Author</w:t>
            </w:r>
          </w:p>
          <w:p w14:paraId="645C9D93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and position title</w:t>
            </w:r>
          </w:p>
        </w:tc>
        <w:tc>
          <w:tcPr>
            <w:tcW w:w="1276" w:type="dxa"/>
            <w:shd w:val="clear" w:color="auto" w:fill="EBF0F9"/>
            <w:vAlign w:val="center"/>
          </w:tcPr>
          <w:p w14:paraId="5015F029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Revision Date</w:t>
            </w:r>
          </w:p>
        </w:tc>
        <w:tc>
          <w:tcPr>
            <w:tcW w:w="3119" w:type="dxa"/>
            <w:shd w:val="clear" w:color="auto" w:fill="EBF0F9"/>
            <w:vAlign w:val="center"/>
          </w:tcPr>
          <w:p w14:paraId="74AB33FA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Description of change</w:t>
            </w:r>
          </w:p>
        </w:tc>
        <w:tc>
          <w:tcPr>
            <w:tcW w:w="2438" w:type="dxa"/>
            <w:shd w:val="clear" w:color="auto" w:fill="EBF0F9"/>
            <w:vAlign w:val="center"/>
          </w:tcPr>
          <w:p w14:paraId="66F5EAEA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b/>
                <w:bCs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Approved by name</w:t>
            </w:r>
          </w:p>
          <w:p w14:paraId="0341FED5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b/>
                <w:bCs/>
                <w:sz w:val="20"/>
                <w:szCs w:val="20"/>
              </w:rPr>
              <w:t>and position title</w:t>
            </w:r>
          </w:p>
        </w:tc>
      </w:tr>
      <w:tr w:rsidR="009F66CA" w:rsidRPr="00FF340D" w14:paraId="42F4F44D" w14:textId="77777777" w:rsidTr="00E50D99">
        <w:tc>
          <w:tcPr>
            <w:tcW w:w="1027" w:type="dxa"/>
            <w:shd w:val="clear" w:color="auto" w:fill="auto"/>
            <w:vAlign w:val="center"/>
          </w:tcPr>
          <w:p w14:paraId="655DFE03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E6AB81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Orshy Fredricksen</w:t>
            </w:r>
          </w:p>
          <w:p w14:paraId="694E5BB6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Legal Consultant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14BE0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 March 2015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68CCC1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New policy and procedure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583F608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Charlie Fredricksen</w:t>
            </w:r>
          </w:p>
          <w:p w14:paraId="62827CA7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CEO</w:t>
            </w:r>
          </w:p>
        </w:tc>
      </w:tr>
      <w:tr w:rsidR="009F66CA" w:rsidRPr="00FF340D" w14:paraId="0E908D29" w14:textId="77777777" w:rsidTr="00E50D99">
        <w:tc>
          <w:tcPr>
            <w:tcW w:w="1027" w:type="dxa"/>
            <w:shd w:val="clear" w:color="auto" w:fill="auto"/>
            <w:vAlign w:val="center"/>
          </w:tcPr>
          <w:p w14:paraId="4A4CFB73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573D94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Orshy Fredricksen</w:t>
            </w:r>
          </w:p>
          <w:p w14:paraId="5BE1FF3A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Head of Legal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93136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 March 2018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B18FA0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Review and expand to clarify scope (articulate worker types)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DDFD101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Charlie Fredricksen</w:t>
            </w:r>
          </w:p>
          <w:p w14:paraId="7E61F212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CEO</w:t>
            </w:r>
          </w:p>
        </w:tc>
      </w:tr>
      <w:tr w:rsidR="009F66CA" w:rsidRPr="00FF340D" w14:paraId="1AE09EE5" w14:textId="77777777" w:rsidTr="00E50D99">
        <w:tc>
          <w:tcPr>
            <w:tcW w:w="1027" w:type="dxa"/>
            <w:shd w:val="clear" w:color="auto" w:fill="auto"/>
            <w:vAlign w:val="center"/>
          </w:tcPr>
          <w:p w14:paraId="5A8411AB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065334" w14:textId="77777777" w:rsidR="009F66CA" w:rsidRPr="005C736D" w:rsidRDefault="00174FED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5C736D">
              <w:rPr>
                <w:rFonts w:ascii="Simplon Norm" w:hAnsi="Simplon Norm" w:cstheme="minorHAnsi"/>
                <w:sz w:val="20"/>
                <w:szCs w:val="20"/>
              </w:rPr>
              <w:t>Tara Murray</w:t>
            </w:r>
          </w:p>
          <w:p w14:paraId="7253FB06" w14:textId="04248E2F" w:rsidR="00174FED" w:rsidRPr="00FF340D" w:rsidRDefault="005C736D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5C736D">
              <w:rPr>
                <w:rStyle w:val="normaltextrun"/>
                <w:rFonts w:ascii="Simplon Norm" w:eastAsiaTheme="majorEastAsia" w:hAnsi="Simplon Norm"/>
                <w:sz w:val="20"/>
                <w:szCs w:val="20"/>
                <w:lang w:val="en-US"/>
              </w:rPr>
              <w:t>Head of People (Human Resources)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20B45" w14:textId="77777777" w:rsidR="009F66CA" w:rsidRPr="00FF340D" w:rsidRDefault="009F66CA" w:rsidP="00E50D99">
            <w:pPr>
              <w:pStyle w:val="BodyText"/>
              <w:spacing w:before="120" w:line="240" w:lineRule="auto"/>
              <w:jc w:val="center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1 March 2021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0713BC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Review, update procedure component in line with site expansion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58CD995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Orshy Fredricksen</w:t>
            </w:r>
          </w:p>
          <w:p w14:paraId="7783EB23" w14:textId="77777777" w:rsidR="009F66CA" w:rsidRPr="00FF340D" w:rsidRDefault="009F66CA" w:rsidP="00E50D99">
            <w:pPr>
              <w:pStyle w:val="BodyText"/>
              <w:spacing w:before="120" w:line="240" w:lineRule="auto"/>
              <w:rPr>
                <w:rFonts w:ascii="Simplon Norm" w:hAnsi="Simplon Norm" w:cstheme="minorHAnsi"/>
                <w:sz w:val="20"/>
                <w:szCs w:val="20"/>
              </w:rPr>
            </w:pPr>
            <w:r w:rsidRPr="00FF340D">
              <w:rPr>
                <w:rFonts w:ascii="Simplon Norm" w:hAnsi="Simplon Norm" w:cstheme="minorHAnsi"/>
                <w:sz w:val="20"/>
                <w:szCs w:val="20"/>
              </w:rPr>
              <w:t>Head of Legal</w:t>
            </w:r>
          </w:p>
        </w:tc>
      </w:tr>
    </w:tbl>
    <w:p w14:paraId="766980E2" w14:textId="77777777" w:rsidR="009F66CA" w:rsidRPr="00FF340D" w:rsidRDefault="009F66CA" w:rsidP="009F66CA">
      <w:pPr>
        <w:pStyle w:val="BodyText"/>
        <w:rPr>
          <w:rFonts w:ascii="Simplon Norm" w:hAnsi="Simplon Norm"/>
        </w:rPr>
      </w:pPr>
    </w:p>
    <w:p w14:paraId="48825709" w14:textId="2E23219A" w:rsidR="009F66CA" w:rsidRPr="00FF340D" w:rsidRDefault="00FC74A9" w:rsidP="009F66CA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8" w:name="_Toc73944850"/>
      <w:bookmarkStart w:id="9" w:name="_Toc77951339"/>
      <w:r>
        <w:rPr>
          <w:rFonts w:ascii="Simplon Norm" w:hAnsi="Simplon Norm" w:cstheme="minorHAnsi"/>
        </w:rPr>
        <w:t>4</w:t>
      </w:r>
      <w:r w:rsidR="00966EFF">
        <w:rPr>
          <w:rFonts w:ascii="Simplon Norm" w:hAnsi="Simplon Norm" w:cstheme="minorHAnsi"/>
        </w:rPr>
        <w:t>.</w:t>
      </w:r>
      <w:r w:rsidR="009F66CA" w:rsidRPr="00FF340D">
        <w:rPr>
          <w:rFonts w:ascii="Simplon Norm" w:hAnsi="Simplon Norm" w:cstheme="minorHAnsi"/>
        </w:rPr>
        <w:t xml:space="preserve"> Context</w:t>
      </w:r>
      <w:bookmarkEnd w:id="8"/>
      <w:bookmarkEnd w:id="9"/>
      <w:r w:rsidR="009F66CA" w:rsidRPr="00FF340D">
        <w:rPr>
          <w:rFonts w:ascii="Simplon Norm" w:hAnsi="Simplon Norm" w:cstheme="minorHAnsi"/>
        </w:rPr>
        <w:t xml:space="preserve"> </w:t>
      </w:r>
    </w:p>
    <w:p w14:paraId="33F2A114" w14:textId="77777777" w:rsidR="00A20491" w:rsidRPr="006E7774" w:rsidRDefault="00A20491" w:rsidP="00A20491">
      <w:p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>Occasionally, the company is required to collect, hold, use and/or disclose personal information relating to individuals, including, but not limited to any of the following:</w:t>
      </w:r>
    </w:p>
    <w:p w14:paraId="7E1A434B" w14:textId="77777777" w:rsidR="00A20491" w:rsidRPr="006E7774" w:rsidRDefault="00A20491" w:rsidP="00A2049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 xml:space="preserve">its customers, </w:t>
      </w:r>
    </w:p>
    <w:p w14:paraId="50949BF1" w14:textId="77777777" w:rsidR="00A20491" w:rsidRPr="006E7774" w:rsidRDefault="00A20491" w:rsidP="00A2049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 xml:space="preserve">contractors, </w:t>
      </w:r>
    </w:p>
    <w:p w14:paraId="702F4497" w14:textId="77777777" w:rsidR="00A20491" w:rsidRPr="006E7774" w:rsidRDefault="00A20491" w:rsidP="00A2049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>suppliers</w:t>
      </w:r>
    </w:p>
    <w:p w14:paraId="60673F1A" w14:textId="44FB4FC4" w:rsidR="00A20491" w:rsidRPr="006E7774" w:rsidRDefault="00A20491" w:rsidP="00A2049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>employees in the performance of its business activities.</w:t>
      </w:r>
    </w:p>
    <w:p w14:paraId="5FF84541" w14:textId="77777777" w:rsidR="00A20491" w:rsidRPr="006E7774" w:rsidRDefault="00A20491" w:rsidP="00A20491">
      <w:p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</w:p>
    <w:p w14:paraId="5837A56A" w14:textId="20368A37" w:rsidR="00A20491" w:rsidRPr="006E7774" w:rsidRDefault="00A20491" w:rsidP="00A20491">
      <w:p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 xml:space="preserve">This document sets out the Company's policy in relation to the protection of personal information, as under the </w:t>
      </w:r>
      <w:r w:rsidRPr="006E7774">
        <w:rPr>
          <w:rFonts w:ascii="Simplon Norm" w:hAnsi="Simplon Norm" w:cs="Calibri-Italic"/>
          <w:i/>
          <w:iCs/>
        </w:rPr>
        <w:t xml:space="preserve">Privacy Act 1998 (Cth) </w:t>
      </w:r>
      <w:r w:rsidRPr="006E7774">
        <w:rPr>
          <w:rFonts w:ascii="Simplon Norm" w:hAnsi="Simplon Norm" w:cs="Calibri"/>
        </w:rPr>
        <w:t>the ("Act") and the Australian Privacy Principles ("APP").</w:t>
      </w:r>
      <w:r w:rsidR="00DA29F1" w:rsidRPr="006E7774">
        <w:rPr>
          <w:rFonts w:ascii="Simplon Norm" w:hAnsi="Simplon Norm" w:cs="Calibri"/>
        </w:rPr>
        <w:t xml:space="preserve"> </w:t>
      </w:r>
      <w:r w:rsidRPr="006E7774">
        <w:rPr>
          <w:rFonts w:ascii="Simplon Norm" w:hAnsi="Simplon Norm" w:cs="Calibri"/>
        </w:rPr>
        <w:t xml:space="preserve">The APPs </w:t>
      </w:r>
      <w:r w:rsidRPr="006E7774">
        <w:rPr>
          <w:rFonts w:ascii="Simplon Norm" w:hAnsi="Simplon Norm" w:cs="Calibri"/>
        </w:rPr>
        <w:lastRenderedPageBreak/>
        <w:t>regulate the handling of personal information.</w:t>
      </w:r>
      <w:r w:rsidRPr="006E7774">
        <w:rPr>
          <w:rFonts w:ascii="Simplon Norm" w:hAnsi="Simplon Norm"/>
        </w:rPr>
        <w:t xml:space="preserve"> </w:t>
      </w:r>
      <w:r w:rsidRPr="006E7774">
        <w:rPr>
          <w:rFonts w:ascii="Simplon Norm" w:hAnsi="Simplon Norm" w:cs="Calibri"/>
        </w:rPr>
        <w:t>Personal information means information forming part of a database.</w:t>
      </w:r>
    </w:p>
    <w:p w14:paraId="04ABFED0" w14:textId="77777777" w:rsidR="00A20491" w:rsidRPr="006E7774" w:rsidRDefault="00A20491" w:rsidP="00A20491">
      <w:p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</w:p>
    <w:p w14:paraId="2EA40D37" w14:textId="02CE1180" w:rsidR="00A20491" w:rsidRPr="006E7774" w:rsidRDefault="00A20491" w:rsidP="00A20491">
      <w:p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>The Company must collect personal information only by lawful and fair means. The Company will collect personal information directly if it is reasonable or practicable to do so.</w:t>
      </w:r>
      <w:r w:rsidR="00DA29F1" w:rsidRPr="006E7774">
        <w:rPr>
          <w:rFonts w:ascii="Simplon Norm" w:hAnsi="Simplon Norm" w:cs="Calibri"/>
        </w:rPr>
        <w:t xml:space="preserve"> </w:t>
      </w:r>
      <w:r w:rsidRPr="006E7774">
        <w:rPr>
          <w:rFonts w:ascii="Simplon Norm" w:hAnsi="Simplon Norm" w:cs="Calibri"/>
        </w:rPr>
        <w:t>The Company may collect personal information in a number of ways, including without</w:t>
      </w:r>
      <w:r w:rsidR="00DA29F1" w:rsidRPr="006E7774">
        <w:rPr>
          <w:rFonts w:ascii="Simplon Norm" w:hAnsi="Simplon Norm" w:cs="Calibri"/>
        </w:rPr>
        <w:t xml:space="preserve"> </w:t>
      </w:r>
      <w:r w:rsidRPr="006E7774">
        <w:rPr>
          <w:rFonts w:ascii="Simplon Norm" w:hAnsi="Simplon Norm" w:cs="Calibri"/>
        </w:rPr>
        <w:t>limitation:</w:t>
      </w:r>
    </w:p>
    <w:p w14:paraId="669BC7C0" w14:textId="77777777" w:rsidR="00A20491" w:rsidRPr="006E7774" w:rsidRDefault="00A20491" w:rsidP="00A2049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>through application forms</w:t>
      </w:r>
    </w:p>
    <w:p w14:paraId="014B099D" w14:textId="77777777" w:rsidR="00A20491" w:rsidRPr="006E7774" w:rsidRDefault="00A20491" w:rsidP="00A2049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>by email or other written methods</w:t>
      </w:r>
    </w:p>
    <w:p w14:paraId="36BC7EFD" w14:textId="77777777" w:rsidR="00A20491" w:rsidRPr="006E7774" w:rsidRDefault="00A20491" w:rsidP="00A2049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>over a telephone call</w:t>
      </w:r>
    </w:p>
    <w:p w14:paraId="7860772A" w14:textId="77777777" w:rsidR="00A20491" w:rsidRPr="006E7774" w:rsidRDefault="00A20491" w:rsidP="00A2049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E7774">
        <w:rPr>
          <w:rFonts w:ascii="Simplon Norm" w:hAnsi="Simplon Norm" w:cs="Calibri"/>
        </w:rPr>
        <w:t>in details, current employment information and professional opinion of candidate.</w:t>
      </w:r>
    </w:p>
    <w:p w14:paraId="1D59CE77" w14:textId="77777777" w:rsidR="009F66CA" w:rsidRPr="00E237D6" w:rsidRDefault="009F66CA" w:rsidP="00E237D6">
      <w:pPr>
        <w:pStyle w:val="BodyText"/>
        <w:rPr>
          <w:rFonts w:ascii="Simplon Norm" w:hAnsi="Simplon Norm"/>
        </w:rPr>
      </w:pPr>
    </w:p>
    <w:p w14:paraId="1952733D" w14:textId="6F95717F" w:rsidR="009F66CA" w:rsidRPr="00FF340D" w:rsidRDefault="00FC74A9" w:rsidP="009F66CA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0" w:name="_Toc73944851"/>
      <w:bookmarkStart w:id="11" w:name="_Toc77951340"/>
      <w:r>
        <w:rPr>
          <w:rFonts w:ascii="Simplon Norm" w:hAnsi="Simplon Norm" w:cstheme="minorHAnsi"/>
        </w:rPr>
        <w:t>5</w:t>
      </w:r>
      <w:r w:rsidR="00966EFF">
        <w:rPr>
          <w:rFonts w:ascii="Simplon Norm" w:hAnsi="Simplon Norm" w:cstheme="minorHAnsi"/>
        </w:rPr>
        <w:t>.</w:t>
      </w:r>
      <w:r w:rsidR="009F66CA" w:rsidRPr="00FF340D">
        <w:rPr>
          <w:rFonts w:ascii="Simplon Norm" w:hAnsi="Simplon Norm" w:cstheme="minorHAnsi"/>
        </w:rPr>
        <w:t xml:space="preserve"> </w:t>
      </w:r>
      <w:bookmarkEnd w:id="10"/>
      <w:r w:rsidR="00C02A09">
        <w:rPr>
          <w:rFonts w:ascii="Simplon Norm" w:hAnsi="Simplon Norm" w:cstheme="minorHAnsi"/>
        </w:rPr>
        <w:t xml:space="preserve">Types of </w:t>
      </w:r>
      <w:r w:rsidR="00CF2546">
        <w:rPr>
          <w:rFonts w:ascii="Simplon Norm" w:hAnsi="Simplon Norm" w:cstheme="minorHAnsi"/>
        </w:rPr>
        <w:t>I</w:t>
      </w:r>
      <w:r w:rsidR="00C02A09">
        <w:rPr>
          <w:rFonts w:ascii="Simplon Norm" w:hAnsi="Simplon Norm" w:cstheme="minorHAnsi"/>
        </w:rPr>
        <w:t xml:space="preserve">nformation </w:t>
      </w:r>
      <w:r w:rsidR="00CF2546">
        <w:rPr>
          <w:rFonts w:ascii="Simplon Norm" w:hAnsi="Simplon Norm" w:cstheme="minorHAnsi"/>
        </w:rPr>
        <w:t>C</w:t>
      </w:r>
      <w:r w:rsidR="00C02A09">
        <w:rPr>
          <w:rFonts w:ascii="Simplon Norm" w:hAnsi="Simplon Norm" w:cstheme="minorHAnsi"/>
        </w:rPr>
        <w:t>ollected</w:t>
      </w:r>
      <w:bookmarkEnd w:id="11"/>
    </w:p>
    <w:p w14:paraId="44515DA9" w14:textId="77777777" w:rsidR="00FC77F1" w:rsidRPr="00FC77F1" w:rsidRDefault="00FC77F1" w:rsidP="00FC77F1">
      <w:pPr>
        <w:pStyle w:val="BodyText"/>
        <w:rPr>
          <w:rFonts w:ascii="Simplon Norm" w:hAnsi="Simplon Norm"/>
        </w:rPr>
      </w:pPr>
      <w:r w:rsidRPr="00FC77F1">
        <w:rPr>
          <w:rFonts w:ascii="Simplon Norm" w:hAnsi="Simplon Norm"/>
        </w:rPr>
        <w:t>The Company collects personal information that is reasonably necessary for one or more of its functions or activities.</w:t>
      </w:r>
    </w:p>
    <w:p w14:paraId="3E10023E" w14:textId="58A839D5" w:rsidR="009F66CA" w:rsidRDefault="00FC77F1" w:rsidP="00FC77F1">
      <w:pPr>
        <w:pStyle w:val="BodyText"/>
        <w:rPr>
          <w:rFonts w:ascii="Simplon Norm" w:hAnsi="Simplon Norm"/>
        </w:rPr>
      </w:pPr>
      <w:r w:rsidRPr="00FC77F1">
        <w:rPr>
          <w:rFonts w:ascii="Simplon Norm" w:hAnsi="Simplon Norm"/>
        </w:rPr>
        <w:t>The type of information that the Company collects and holds may depend on your relationship with the Company. For example:</w:t>
      </w:r>
    </w:p>
    <w:p w14:paraId="65EDA5EE" w14:textId="2AC16C7D" w:rsidR="00B14304" w:rsidRDefault="00B14304" w:rsidP="00B14304">
      <w:pPr>
        <w:pStyle w:val="BodyText"/>
        <w:numPr>
          <w:ilvl w:val="0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Employees</w:t>
      </w:r>
      <w:r w:rsidR="00C5233C">
        <w:rPr>
          <w:rFonts w:ascii="Simplon Norm" w:hAnsi="Simplon Norm"/>
        </w:rPr>
        <w:t>/ potential employee</w:t>
      </w:r>
      <w:r>
        <w:rPr>
          <w:rFonts w:ascii="Simplon Norm" w:hAnsi="Simplon Norm"/>
        </w:rPr>
        <w:t>:</w:t>
      </w:r>
    </w:p>
    <w:p w14:paraId="69039A2A" w14:textId="77777777" w:rsidR="00B14304" w:rsidRDefault="00B14304" w:rsidP="00B14304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Name</w:t>
      </w:r>
    </w:p>
    <w:p w14:paraId="4A3E1D04" w14:textId="77777777" w:rsidR="00B14304" w:rsidRDefault="00B14304" w:rsidP="00B14304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Contact information</w:t>
      </w:r>
    </w:p>
    <w:p w14:paraId="4BEC0189" w14:textId="77777777" w:rsidR="00B14304" w:rsidRDefault="00B14304" w:rsidP="00B14304">
      <w:pPr>
        <w:pStyle w:val="BodyText"/>
        <w:numPr>
          <w:ilvl w:val="1"/>
          <w:numId w:val="44"/>
        </w:numPr>
        <w:rPr>
          <w:rFonts w:ascii="Simplon Norm" w:hAnsi="Simplon Norm"/>
        </w:rPr>
      </w:pPr>
      <w:r w:rsidRPr="00F86533">
        <w:rPr>
          <w:rFonts w:ascii="Simplon Norm" w:hAnsi="Simplon Norm"/>
        </w:rPr>
        <w:t>Demographics such as age and gender</w:t>
      </w:r>
    </w:p>
    <w:p w14:paraId="3803D1DE" w14:textId="77777777" w:rsidR="00B14304" w:rsidRDefault="00B14304" w:rsidP="00B14304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Resume/work history</w:t>
      </w:r>
    </w:p>
    <w:p w14:paraId="0596F71C" w14:textId="3F2E182E" w:rsidR="00B14304" w:rsidRDefault="00B14304" w:rsidP="00B14304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Medical history</w:t>
      </w:r>
    </w:p>
    <w:p w14:paraId="666281B6" w14:textId="176F1421" w:rsidR="00B14304" w:rsidRDefault="00C5233C" w:rsidP="00B14304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Taxation details</w:t>
      </w:r>
    </w:p>
    <w:p w14:paraId="1B63E74B" w14:textId="65589E71" w:rsidR="00C5233C" w:rsidRDefault="00C5233C" w:rsidP="00B14304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Payment details</w:t>
      </w:r>
    </w:p>
    <w:p w14:paraId="13C35362" w14:textId="24AA122A" w:rsidR="00C5233C" w:rsidRDefault="00C5233C" w:rsidP="00C5233C">
      <w:pPr>
        <w:pStyle w:val="BodyText"/>
        <w:numPr>
          <w:ilvl w:val="0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Customer</w:t>
      </w:r>
    </w:p>
    <w:p w14:paraId="15697407" w14:textId="77777777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Name</w:t>
      </w:r>
    </w:p>
    <w:p w14:paraId="0994DDBA" w14:textId="77777777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Contact information</w:t>
      </w:r>
    </w:p>
    <w:p w14:paraId="2F0AF05A" w14:textId="51B386FC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 w:rsidRPr="00F86533">
        <w:rPr>
          <w:rFonts w:ascii="Simplon Norm" w:hAnsi="Simplon Norm"/>
        </w:rPr>
        <w:t>Demographics such as age and gender</w:t>
      </w:r>
    </w:p>
    <w:p w14:paraId="6F4E46AA" w14:textId="7D61BCED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Credit card/payment details</w:t>
      </w:r>
    </w:p>
    <w:p w14:paraId="2B878F67" w14:textId="32968DE8" w:rsidR="00C5233C" w:rsidRDefault="00C5233C" w:rsidP="00C5233C">
      <w:pPr>
        <w:pStyle w:val="BodyText"/>
        <w:numPr>
          <w:ilvl w:val="0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Supplier</w:t>
      </w:r>
    </w:p>
    <w:p w14:paraId="19FDC187" w14:textId="77777777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Name</w:t>
      </w:r>
    </w:p>
    <w:p w14:paraId="36F61F73" w14:textId="0C160170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Contact information</w:t>
      </w:r>
    </w:p>
    <w:p w14:paraId="4341D03F" w14:textId="398AF473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Business records</w:t>
      </w:r>
      <w:r w:rsidR="009A3A26">
        <w:rPr>
          <w:rFonts w:ascii="Simplon Norm" w:hAnsi="Simplon Norm"/>
        </w:rPr>
        <w:t xml:space="preserve"> including information about goods/ services offered</w:t>
      </w:r>
    </w:p>
    <w:p w14:paraId="407D6F0B" w14:textId="4225BA92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Billing information</w:t>
      </w:r>
    </w:p>
    <w:p w14:paraId="3C733BDF" w14:textId="1317907A" w:rsidR="00C5233C" w:rsidRDefault="00C5233C" w:rsidP="00C5233C">
      <w:pPr>
        <w:pStyle w:val="BodyText"/>
        <w:numPr>
          <w:ilvl w:val="1"/>
          <w:numId w:val="44"/>
        </w:numPr>
        <w:rPr>
          <w:rFonts w:ascii="Simplon Norm" w:hAnsi="Simplon Norm"/>
        </w:rPr>
      </w:pPr>
      <w:r>
        <w:rPr>
          <w:rFonts w:ascii="Simplon Norm" w:hAnsi="Simplon Norm"/>
        </w:rPr>
        <w:t>Compliance documentation such as WHS documentation, insurances etc.</w:t>
      </w:r>
    </w:p>
    <w:p w14:paraId="54CEBB8C" w14:textId="1C73F728" w:rsidR="00C5233C" w:rsidRPr="0017700A" w:rsidRDefault="0017700A" w:rsidP="009A3A26">
      <w:pPr>
        <w:pStyle w:val="BodyText"/>
        <w:rPr>
          <w:rFonts w:ascii="Simplon Norm" w:hAnsi="Simplon Norm"/>
        </w:rPr>
      </w:pPr>
      <w:r w:rsidRPr="0017700A">
        <w:rPr>
          <w:rFonts w:ascii="Simplon Norm" w:hAnsi="Simplon Norm"/>
          <w:b/>
          <w:bCs/>
        </w:rPr>
        <w:t>NOTE</w:t>
      </w:r>
      <w:r w:rsidRPr="0017700A">
        <w:rPr>
          <w:rFonts w:ascii="Simplon Norm" w:hAnsi="Simplon Norm"/>
        </w:rPr>
        <w:t xml:space="preserve">: </w:t>
      </w:r>
      <w:r w:rsidRPr="0017700A">
        <w:rPr>
          <w:rFonts w:ascii="Simplon Norm" w:hAnsi="Simplon Norm" w:cs="Calibri"/>
        </w:rPr>
        <w:t xml:space="preserve">Information that is sensitive in nature is only collected and held with consent of the individual we are collecting </w:t>
      </w:r>
      <w:r w:rsidR="00485732" w:rsidRPr="0017700A">
        <w:rPr>
          <w:rFonts w:ascii="Simplon Norm" w:hAnsi="Simplon Norm" w:cs="Calibri"/>
        </w:rPr>
        <w:t>from,</w:t>
      </w:r>
      <w:r w:rsidRPr="0017700A">
        <w:rPr>
          <w:rFonts w:ascii="Simplon Norm" w:hAnsi="Simplon Norm" w:cs="Calibri"/>
        </w:rPr>
        <w:t xml:space="preserve"> and no sensitive information is disclosed.</w:t>
      </w:r>
    </w:p>
    <w:p w14:paraId="45CB0DB3" w14:textId="77777777" w:rsidR="00FC77F1" w:rsidRPr="00FF340D" w:rsidRDefault="00FC77F1" w:rsidP="00FC77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</w:p>
    <w:p w14:paraId="78A5499D" w14:textId="77777777" w:rsidR="00485732" w:rsidRDefault="00485732" w:rsidP="009F66CA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2" w:name="_Toc73944852"/>
    </w:p>
    <w:p w14:paraId="0732E230" w14:textId="27DD8789" w:rsidR="009F66CA" w:rsidRPr="00FF340D" w:rsidRDefault="00FC74A9" w:rsidP="009F66CA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3" w:name="_Toc77951341"/>
      <w:r>
        <w:rPr>
          <w:rFonts w:ascii="Simplon Norm" w:hAnsi="Simplon Norm" w:cstheme="minorHAnsi"/>
        </w:rPr>
        <w:lastRenderedPageBreak/>
        <w:t>6</w:t>
      </w:r>
      <w:r w:rsidR="00966EFF">
        <w:rPr>
          <w:rFonts w:ascii="Simplon Norm" w:hAnsi="Simplon Norm" w:cstheme="minorHAnsi"/>
        </w:rPr>
        <w:t>.</w:t>
      </w:r>
      <w:r w:rsidR="009F66CA" w:rsidRPr="00FF340D">
        <w:rPr>
          <w:rFonts w:ascii="Simplon Norm" w:hAnsi="Simplon Norm" w:cstheme="minorHAnsi"/>
        </w:rPr>
        <w:t xml:space="preserve"> </w:t>
      </w:r>
      <w:bookmarkEnd w:id="12"/>
      <w:r w:rsidR="00F26883">
        <w:rPr>
          <w:rFonts w:ascii="Simplon Norm" w:hAnsi="Simplon Norm" w:cstheme="minorHAnsi"/>
        </w:rPr>
        <w:t>Security</w:t>
      </w:r>
      <w:bookmarkEnd w:id="13"/>
    </w:p>
    <w:p w14:paraId="553844EC" w14:textId="77037331" w:rsidR="002724BC" w:rsidRPr="006909B8" w:rsidRDefault="00F26883" w:rsidP="006909B8">
      <w:p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 w:rsidRPr="006909B8">
        <w:rPr>
          <w:rFonts w:ascii="Simplon Norm" w:hAnsi="Simplon Norm" w:cs="Calibri"/>
        </w:rPr>
        <w:t xml:space="preserve">UP Building and Construction commit to </w:t>
      </w:r>
      <w:r w:rsidR="006909B8" w:rsidRPr="006909B8">
        <w:rPr>
          <w:rFonts w:ascii="Simplon Norm" w:hAnsi="Simplon Norm" w:cs="Calibri"/>
        </w:rPr>
        <w:t>keeping all information collected in a safe and secure manner. This is achieved as follows:</w:t>
      </w:r>
    </w:p>
    <w:p w14:paraId="707A9AAD" w14:textId="1AD6D47F" w:rsidR="00213D94" w:rsidRDefault="00213D94" w:rsidP="00213D9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>
        <w:rPr>
          <w:rFonts w:ascii="Simplon Norm" w:hAnsi="Simplon Norm" w:cs="Calibri"/>
        </w:rPr>
        <w:t xml:space="preserve">All personal information will be saved using a </w:t>
      </w:r>
      <w:r w:rsidR="00485732">
        <w:rPr>
          <w:rFonts w:ascii="Simplon Norm" w:hAnsi="Simplon Norm" w:cs="Calibri"/>
        </w:rPr>
        <w:t>password-based</w:t>
      </w:r>
      <w:r>
        <w:rPr>
          <w:rFonts w:ascii="Simplon Norm" w:hAnsi="Simplon Norm" w:cs="Calibri"/>
        </w:rPr>
        <w:t xml:space="preserve"> file management system</w:t>
      </w:r>
    </w:p>
    <w:p w14:paraId="5A672106" w14:textId="62CD74AA" w:rsidR="006909B8" w:rsidRDefault="006909B8" w:rsidP="002724B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>
        <w:rPr>
          <w:rFonts w:ascii="Simplon Norm" w:hAnsi="Simplon Norm" w:cs="Calibri"/>
        </w:rPr>
        <w:t>No banking/ credit card details will be retained between payments</w:t>
      </w:r>
    </w:p>
    <w:p w14:paraId="092BB215" w14:textId="0DB1BD6F" w:rsidR="00174FED" w:rsidRDefault="00174FED" w:rsidP="002724B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>
        <w:rPr>
          <w:rFonts w:ascii="Simplon Norm" w:hAnsi="Simplon Norm" w:cs="Calibri"/>
        </w:rPr>
        <w:t>All employee records are kept in the separate and secure employee payroll/management system</w:t>
      </w:r>
    </w:p>
    <w:p w14:paraId="76BD0CBC" w14:textId="5752BE36" w:rsidR="00174FED" w:rsidRPr="00174FED" w:rsidRDefault="00174FED" w:rsidP="00174FE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Simplon Norm" w:hAnsi="Simplon Norm" w:cs="Calibri"/>
        </w:rPr>
      </w:pPr>
      <w:r>
        <w:rPr>
          <w:rFonts w:ascii="Simplon Norm" w:hAnsi="Simplon Norm" w:cs="Calibri"/>
        </w:rPr>
        <w:t xml:space="preserve">No information gathered in the course of business will be shared with </w:t>
      </w:r>
      <w:r w:rsidR="00485732">
        <w:rPr>
          <w:rFonts w:ascii="Simplon Norm" w:hAnsi="Simplon Norm" w:cs="Calibri"/>
        </w:rPr>
        <w:t>third parties.</w:t>
      </w:r>
    </w:p>
    <w:p w14:paraId="164BF9DD" w14:textId="77777777" w:rsidR="0075219F" w:rsidRPr="00FF340D" w:rsidRDefault="0075219F" w:rsidP="00FC74A9">
      <w:pPr>
        <w:rPr>
          <w:rFonts w:ascii="Simplon Norm" w:hAnsi="Simplon Norm" w:cstheme="minorHAnsi"/>
        </w:rPr>
      </w:pPr>
    </w:p>
    <w:p w14:paraId="6CF09F66" w14:textId="196CA8F1" w:rsidR="00FC74A9" w:rsidRPr="00FF340D" w:rsidRDefault="00174FED" w:rsidP="00FC74A9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4" w:name="_Toc73944853"/>
      <w:bookmarkStart w:id="15" w:name="_Toc77951342"/>
      <w:r>
        <w:rPr>
          <w:rFonts w:ascii="Simplon Norm" w:hAnsi="Simplon Norm" w:cstheme="minorHAnsi"/>
        </w:rPr>
        <w:t>7</w:t>
      </w:r>
      <w:r w:rsidR="00966EFF">
        <w:rPr>
          <w:rFonts w:ascii="Simplon Norm" w:hAnsi="Simplon Norm" w:cstheme="minorHAnsi"/>
        </w:rPr>
        <w:t>.</w:t>
      </w:r>
      <w:r w:rsidR="00FC74A9" w:rsidRPr="00FF340D">
        <w:rPr>
          <w:rFonts w:ascii="Simplon Norm" w:hAnsi="Simplon Norm" w:cstheme="minorHAnsi"/>
        </w:rPr>
        <w:t xml:space="preserve"> Monitoring</w:t>
      </w:r>
      <w:bookmarkEnd w:id="14"/>
      <w:bookmarkEnd w:id="15"/>
      <w:r w:rsidR="00FC74A9" w:rsidRPr="00FF340D">
        <w:rPr>
          <w:rFonts w:ascii="Simplon Norm" w:hAnsi="Simplon Norm" w:cstheme="minorHAnsi"/>
        </w:rPr>
        <w:t xml:space="preserve"> </w:t>
      </w:r>
    </w:p>
    <w:p w14:paraId="6620037D" w14:textId="77777777" w:rsidR="00FC74A9" w:rsidRPr="00FF340D" w:rsidRDefault="00FC74A9" w:rsidP="00FC74A9">
      <w:pPr>
        <w:pStyle w:val="BodyText"/>
        <w:rPr>
          <w:rFonts w:ascii="Simplon Norm" w:hAnsi="Simplon Norm"/>
        </w:rPr>
      </w:pPr>
      <w:r w:rsidRPr="00FF340D">
        <w:rPr>
          <w:rFonts w:ascii="Simplon Norm" w:hAnsi="Simplon Norm"/>
        </w:rPr>
        <w:t>The Head of Operations monitors implementation of this policy and reviews its contents for relevance and accuracy every three years or as needed.</w:t>
      </w:r>
    </w:p>
    <w:p w14:paraId="7532C0ED" w14:textId="77777777" w:rsidR="00FC74A9" w:rsidRPr="00FF340D" w:rsidRDefault="00FC74A9" w:rsidP="00FC74A9">
      <w:pPr>
        <w:pStyle w:val="BodyText"/>
        <w:rPr>
          <w:rFonts w:ascii="Simplon Norm" w:hAnsi="Simplon Norm"/>
        </w:rPr>
      </w:pPr>
    </w:p>
    <w:p w14:paraId="3720413B" w14:textId="40CBB75B" w:rsidR="00FC74A9" w:rsidRPr="00FF340D" w:rsidRDefault="00174FED" w:rsidP="00FC74A9">
      <w:pPr>
        <w:pStyle w:val="OChead2"/>
        <w:numPr>
          <w:ilvl w:val="0"/>
          <w:numId w:val="0"/>
        </w:numPr>
        <w:rPr>
          <w:rFonts w:ascii="Simplon Norm" w:hAnsi="Simplon Norm" w:cstheme="minorHAnsi"/>
        </w:rPr>
      </w:pPr>
      <w:bookmarkStart w:id="16" w:name="_Toc73944854"/>
      <w:bookmarkStart w:id="17" w:name="_Toc77951343"/>
      <w:r>
        <w:rPr>
          <w:rFonts w:ascii="Simplon Norm" w:hAnsi="Simplon Norm" w:cstheme="minorHAnsi"/>
        </w:rPr>
        <w:t>8</w:t>
      </w:r>
      <w:r w:rsidR="00966EFF">
        <w:rPr>
          <w:rFonts w:ascii="Simplon Norm" w:hAnsi="Simplon Norm" w:cstheme="minorHAnsi"/>
        </w:rPr>
        <w:t>.</w:t>
      </w:r>
      <w:r w:rsidR="00FC74A9" w:rsidRPr="00FF340D">
        <w:rPr>
          <w:rFonts w:ascii="Simplon Norm" w:hAnsi="Simplon Norm" w:cstheme="minorHAnsi"/>
        </w:rPr>
        <w:t xml:space="preserve"> Contact</w:t>
      </w:r>
      <w:bookmarkEnd w:id="16"/>
      <w:bookmarkEnd w:id="17"/>
      <w:r w:rsidR="00FC74A9" w:rsidRPr="00FF340D">
        <w:rPr>
          <w:rFonts w:ascii="Simplon Norm" w:hAnsi="Simplon Norm" w:cstheme="minorHAnsi"/>
        </w:rPr>
        <w:t xml:space="preserve"> </w:t>
      </w:r>
    </w:p>
    <w:p w14:paraId="6B733518" w14:textId="2ABA7173" w:rsidR="00FC74A9" w:rsidRPr="00FF340D" w:rsidRDefault="00113CAC" w:rsidP="00FC74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 xml:space="preserve">Tara Murray – Head of </w:t>
      </w:r>
      <w:r w:rsidR="005C736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People (</w:t>
      </w:r>
      <w:r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Human Resources</w:t>
      </w:r>
      <w:r w:rsidR="005C736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)</w:t>
      </w:r>
    </w:p>
    <w:p w14:paraId="3DC8D08E" w14:textId="6D3C365A" w:rsidR="00FC74A9" w:rsidRPr="00FF340D" w:rsidRDefault="00FC74A9" w:rsidP="00FC74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implon Norm" w:eastAsiaTheme="majorEastAsia" w:hAnsi="Simplon Norm"/>
          <w:sz w:val="22"/>
          <w:szCs w:val="22"/>
          <w:lang w:val="en-US"/>
        </w:rPr>
      </w:pPr>
      <w:r w:rsidRPr="00FF340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Ph: (02) 9244 44</w:t>
      </w:r>
      <w:r w:rsidR="00113CAC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0</w:t>
      </w:r>
      <w:r w:rsidR="005C736D">
        <w:rPr>
          <w:rStyle w:val="normaltextrun"/>
          <w:rFonts w:ascii="Simplon Norm" w:eastAsiaTheme="majorEastAsia" w:hAnsi="Simplon Norm"/>
          <w:sz w:val="22"/>
          <w:szCs w:val="22"/>
          <w:lang w:val="en-US"/>
        </w:rPr>
        <w:t>4</w:t>
      </w:r>
    </w:p>
    <w:p w14:paraId="7E8BA3B9" w14:textId="77777777" w:rsidR="00FC74A9" w:rsidRDefault="00FC74A9" w:rsidP="009F66CA">
      <w:pPr>
        <w:rPr>
          <w:rFonts w:ascii="Simplon Norm" w:hAnsi="Simplon Norm"/>
        </w:rPr>
      </w:pPr>
    </w:p>
    <w:p w14:paraId="085E7A5E" w14:textId="77777777" w:rsidR="009F66CA" w:rsidRPr="00FF340D" w:rsidRDefault="009F66CA" w:rsidP="009F66CA">
      <w:pPr>
        <w:rPr>
          <w:rFonts w:ascii="Simplon Norm" w:hAnsi="Simplon Norm" w:cstheme="minorHAnsi"/>
        </w:rPr>
      </w:pPr>
      <w:r w:rsidRPr="00FF340D">
        <w:rPr>
          <w:rFonts w:ascii="Simplon Norm" w:hAnsi="Simplon Norm"/>
        </w:rPr>
        <w:t>&lt;&lt;END OF POLICY DOCUMENT&gt;&gt;</w:t>
      </w:r>
    </w:p>
    <w:sectPr w:rsidR="009F66CA" w:rsidRPr="00FF340D" w:rsidSect="00760880">
      <w:headerReference w:type="default" r:id="rId12"/>
      <w:footerReference w:type="default" r:id="rId13"/>
      <w:footerReference w:type="first" r:id="rId14"/>
      <w:pgSz w:w="12240" w:h="15840"/>
      <w:pgMar w:top="1089" w:right="1200" w:bottom="851" w:left="1200" w:header="0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45F9" w14:textId="77777777" w:rsidR="00C47B0E" w:rsidRDefault="00C47B0E">
      <w:r>
        <w:separator/>
      </w:r>
    </w:p>
    <w:p w14:paraId="02FD3036" w14:textId="77777777" w:rsidR="00C47B0E" w:rsidRDefault="00C47B0E"/>
  </w:endnote>
  <w:endnote w:type="continuationSeparator" w:id="0">
    <w:p w14:paraId="1C6DFFBB" w14:textId="77777777" w:rsidR="00C47B0E" w:rsidRDefault="00C47B0E">
      <w:r>
        <w:continuationSeparator/>
      </w:r>
    </w:p>
    <w:p w14:paraId="42F87D14" w14:textId="77777777" w:rsidR="00C47B0E" w:rsidRDefault="00C47B0E"/>
  </w:endnote>
  <w:endnote w:type="continuationNotice" w:id="1">
    <w:p w14:paraId="1651F8A6" w14:textId="77777777" w:rsidR="00C47B0E" w:rsidRDefault="00C47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7C58" w14:textId="50CA70C8" w:rsidR="005023A3" w:rsidRPr="00D425D3" w:rsidRDefault="005023A3" w:rsidP="00020A01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781"/>
      </w:tabs>
      <w:rPr>
        <w:sz w:val="18"/>
      </w:rPr>
    </w:pPr>
    <w:r>
      <w:t>UP Building and Construction</w:t>
    </w:r>
    <w:r w:rsidR="007520AE">
      <w:tab/>
    </w:r>
    <w:sdt>
      <w:sdtPr>
        <w:id w:val="-1698384405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7520AE" w:rsidRPr="007F51C8">
          <w:rPr>
            <w:sz w:val="18"/>
          </w:rPr>
          <w:fldChar w:fldCharType="begin"/>
        </w:r>
        <w:r w:rsidR="007520AE" w:rsidRPr="007F51C8">
          <w:rPr>
            <w:sz w:val="18"/>
          </w:rPr>
          <w:instrText xml:space="preserve"> PAGE   \* MERGEFORMAT </w:instrText>
        </w:r>
        <w:r w:rsidR="007520AE" w:rsidRPr="007F51C8">
          <w:rPr>
            <w:sz w:val="18"/>
          </w:rPr>
          <w:fldChar w:fldCharType="separate"/>
        </w:r>
        <w:r w:rsidR="007520AE">
          <w:rPr>
            <w:sz w:val="18"/>
          </w:rPr>
          <w:t>4</w:t>
        </w:r>
        <w:r w:rsidR="007520AE" w:rsidRPr="007F51C8">
          <w:rPr>
            <w:noProof/>
            <w:sz w:val="18"/>
          </w:rPr>
          <w:fldChar w:fldCharType="end"/>
        </w:r>
      </w:sdtContent>
    </w:sdt>
    <w:r w:rsidR="007520AE">
      <w:rPr>
        <w:noProof/>
        <w:sz w:val="18"/>
      </w:rPr>
      <w:tab/>
    </w:r>
    <w:r w:rsidR="003C541A">
      <w:t>Privacy</w:t>
    </w:r>
    <w:r w:rsidR="007520AE">
      <w:t xml:space="preserve"> – Policy and Procedure</w:t>
    </w:r>
    <w:r w:rsidR="00F73D7A"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B986" w14:textId="77777777" w:rsidR="00B33D92" w:rsidRDefault="00B33D92" w:rsidP="00E121A3">
    <w:pPr>
      <w:ind w:right="360"/>
    </w:pPr>
    <w:r>
      <w:t xml:space="preserve">Unit number Unit Name </w:t>
    </w:r>
    <w:r>
      <w:tab/>
      <w:t xml:space="preserve">              Version Month Year</w:t>
    </w:r>
    <w:r>
      <w:ptab w:relativeTo="margin" w:alignment="right" w:leader="none"/>
    </w:r>
  </w:p>
  <w:p w14:paraId="788FFE0D" w14:textId="77777777" w:rsidR="00B33D92" w:rsidRDefault="00B33D92" w:rsidP="00E121A3">
    <w:r>
      <w:t>Cluster – Name of cluster</w:t>
    </w:r>
    <w:r>
      <w:tab/>
      <w:t xml:space="preserve">            Reviewed Month Date</w:t>
    </w:r>
    <w:r>
      <w:tab/>
      <w:t xml:space="preserve">                 Version 0.0</w:t>
    </w:r>
  </w:p>
  <w:p w14:paraId="6309812E" w14:textId="77777777" w:rsidR="00B33D92" w:rsidRDefault="00B33D92" w:rsidP="00E121A3">
    <w:pPr>
      <w:pStyle w:val="Footer"/>
      <w:framePr w:wrap="around" w:vAnchor="text" w:hAnchor="page" w:x="11431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07710CBF" w14:textId="77777777" w:rsidR="00B33D92" w:rsidRDefault="00B33D92"/>
  <w:p w14:paraId="37157600" w14:textId="77777777" w:rsidR="00B33D92" w:rsidRDefault="00B33D92"/>
  <w:p w14:paraId="59A2F92F" w14:textId="77777777" w:rsidR="00B33D92" w:rsidRDefault="00B33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DFFB" w14:textId="77777777" w:rsidR="00C47B0E" w:rsidRDefault="00C47B0E">
      <w:r>
        <w:separator/>
      </w:r>
    </w:p>
    <w:p w14:paraId="4FA55CCD" w14:textId="77777777" w:rsidR="00C47B0E" w:rsidRDefault="00C47B0E"/>
  </w:footnote>
  <w:footnote w:type="continuationSeparator" w:id="0">
    <w:p w14:paraId="330C783A" w14:textId="77777777" w:rsidR="00C47B0E" w:rsidRDefault="00C47B0E">
      <w:r>
        <w:continuationSeparator/>
      </w:r>
    </w:p>
    <w:p w14:paraId="006D1EA5" w14:textId="77777777" w:rsidR="00C47B0E" w:rsidRDefault="00C47B0E"/>
  </w:footnote>
  <w:footnote w:type="continuationNotice" w:id="1">
    <w:p w14:paraId="4974670C" w14:textId="77777777" w:rsidR="00C47B0E" w:rsidRDefault="00C47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3124" w14:textId="77777777" w:rsidR="00B33D92" w:rsidRDefault="00B33D92" w:rsidP="007F51C8">
    <w:pPr>
      <w:pStyle w:val="Header"/>
      <w:rPr>
        <w:sz w:val="18"/>
      </w:rPr>
    </w:pPr>
  </w:p>
  <w:p w14:paraId="75560D70" w14:textId="3E5C840D" w:rsidR="00B33D92" w:rsidRPr="007F51C8" w:rsidRDefault="00B33D92" w:rsidP="007F51C8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85E"/>
    <w:multiLevelType w:val="hybridMultilevel"/>
    <w:tmpl w:val="003C4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844"/>
    <w:multiLevelType w:val="hybridMultilevel"/>
    <w:tmpl w:val="0516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3"/>
    <w:multiLevelType w:val="hybridMultilevel"/>
    <w:tmpl w:val="2F424F2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6760847"/>
    <w:multiLevelType w:val="hybridMultilevel"/>
    <w:tmpl w:val="966E60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275E"/>
    <w:multiLevelType w:val="multilevel"/>
    <w:tmpl w:val="0FAE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74B5B"/>
    <w:multiLevelType w:val="hybridMultilevel"/>
    <w:tmpl w:val="441EB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82B02"/>
    <w:multiLevelType w:val="hybridMultilevel"/>
    <w:tmpl w:val="6186E63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E223A61"/>
    <w:multiLevelType w:val="hybridMultilevel"/>
    <w:tmpl w:val="D76E3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50FB"/>
    <w:multiLevelType w:val="hybridMultilevel"/>
    <w:tmpl w:val="F0164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645A0"/>
    <w:multiLevelType w:val="hybridMultilevel"/>
    <w:tmpl w:val="F0E2B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D1705"/>
    <w:multiLevelType w:val="hybridMultilevel"/>
    <w:tmpl w:val="84C88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83CE6"/>
    <w:multiLevelType w:val="multilevel"/>
    <w:tmpl w:val="11F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E71625"/>
    <w:multiLevelType w:val="hybridMultilevel"/>
    <w:tmpl w:val="56DE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11C0"/>
    <w:multiLevelType w:val="multilevel"/>
    <w:tmpl w:val="3A3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16091D"/>
    <w:multiLevelType w:val="hybridMultilevel"/>
    <w:tmpl w:val="8E62B4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1133C"/>
    <w:multiLevelType w:val="multilevel"/>
    <w:tmpl w:val="4ABA4CBA"/>
    <w:lvl w:ilvl="0">
      <w:start w:val="1"/>
      <w:numFmt w:val="bullet"/>
      <w:pStyle w:val="BCBodyBullet1"/>
      <w:lvlText w:val=""/>
      <w:lvlJc w:val="left"/>
      <w:pPr>
        <w:ind w:left="360" w:hanging="360"/>
      </w:pPr>
      <w:rPr>
        <w:rFonts w:ascii="Wingdings 2" w:hAnsi="Wingdings 2" w:hint="default"/>
        <w:color w:val="00304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Restart w:val="1"/>
      <w:pStyle w:val="BCAssessorBullet1"/>
      <w:lvlText w:val=""/>
      <w:lvlJc w:val="left"/>
      <w:pPr>
        <w:ind w:left="357" w:hanging="357"/>
      </w:pPr>
      <w:rPr>
        <w:rFonts w:ascii="Wingdings 2" w:hAnsi="Wingdings 2" w:hint="default"/>
        <w:color w:val="FF0000"/>
      </w:rPr>
    </w:lvl>
    <w:lvl w:ilvl="3">
      <w:start w:val="1"/>
      <w:numFmt w:val="bullet"/>
      <w:pStyle w:val="BCAssessorBullet2"/>
      <w:lvlText w:val=""/>
      <w:lvlJc w:val="left"/>
      <w:pPr>
        <w:ind w:left="720" w:hanging="363"/>
      </w:pPr>
      <w:rPr>
        <w:rFonts w:ascii="Symbol" w:hAnsi="Symbol" w:hint="default"/>
        <w:color w:val="FF0000"/>
      </w:rPr>
    </w:lvl>
    <w:lvl w:ilvl="4">
      <w:start w:val="1"/>
      <w:numFmt w:val="bullet"/>
      <w:pStyle w:val="BCCheckbox1"/>
      <w:lvlText w:val=""/>
      <w:lvlJc w:val="left"/>
      <w:pPr>
        <w:ind w:left="357" w:hanging="35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"/>
      <w:lvlJc w:val="left"/>
      <w:pPr>
        <w:ind w:left="357" w:hanging="357"/>
      </w:pPr>
      <w:rPr>
        <w:rFonts w:ascii="Wingdings 2" w:hAnsi="Wingdings 2" w:hint="default"/>
        <w:color w:val="204933"/>
        <w:sz w:val="18"/>
      </w:rPr>
    </w:lvl>
    <w:lvl w:ilvl="6">
      <w:start w:val="1"/>
      <w:numFmt w:val="bullet"/>
      <w:pStyle w:val="BCCheckbox2"/>
      <w:lvlText w:val=""/>
      <w:lvlJc w:val="left"/>
      <w:pPr>
        <w:ind w:left="703" w:hanging="346"/>
      </w:pPr>
      <w:rPr>
        <w:rFonts w:ascii="Wingdings" w:hAnsi="Wingdings" w:hint="default"/>
        <w:color w:val="auto"/>
      </w:rPr>
    </w:lvl>
    <w:lvl w:ilvl="7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00304E"/>
        <w:sz w:val="18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5B566C"/>
    <w:multiLevelType w:val="hybridMultilevel"/>
    <w:tmpl w:val="54E2C3B2"/>
    <w:lvl w:ilvl="0" w:tplc="2F3EDEBE">
      <w:numFmt w:val="bullet"/>
      <w:lvlText w:val=""/>
      <w:lvlJc w:val="left"/>
      <w:pPr>
        <w:ind w:left="460" w:hanging="360"/>
      </w:pPr>
      <w:rPr>
        <w:rFonts w:hint="default"/>
        <w:w w:val="99"/>
        <w:lang w:val="en-AU" w:eastAsia="en-US" w:bidi="ar-SA"/>
      </w:rPr>
    </w:lvl>
    <w:lvl w:ilvl="1" w:tplc="98BE3582">
      <w:numFmt w:val="bullet"/>
      <w:lvlText w:val="•"/>
      <w:lvlJc w:val="left"/>
      <w:pPr>
        <w:ind w:left="1336" w:hanging="360"/>
      </w:pPr>
      <w:rPr>
        <w:rFonts w:hint="default"/>
        <w:lang w:val="en-AU" w:eastAsia="en-US" w:bidi="ar-SA"/>
      </w:rPr>
    </w:lvl>
    <w:lvl w:ilvl="2" w:tplc="34560DFC">
      <w:numFmt w:val="bullet"/>
      <w:lvlText w:val="•"/>
      <w:lvlJc w:val="left"/>
      <w:pPr>
        <w:ind w:left="2213" w:hanging="360"/>
      </w:pPr>
      <w:rPr>
        <w:rFonts w:hint="default"/>
        <w:lang w:val="en-AU" w:eastAsia="en-US" w:bidi="ar-SA"/>
      </w:rPr>
    </w:lvl>
    <w:lvl w:ilvl="3" w:tplc="F9EA26B6">
      <w:numFmt w:val="bullet"/>
      <w:lvlText w:val="•"/>
      <w:lvlJc w:val="left"/>
      <w:pPr>
        <w:ind w:left="3089" w:hanging="360"/>
      </w:pPr>
      <w:rPr>
        <w:rFonts w:hint="default"/>
        <w:lang w:val="en-AU" w:eastAsia="en-US" w:bidi="ar-SA"/>
      </w:rPr>
    </w:lvl>
    <w:lvl w:ilvl="4" w:tplc="9B92B8C2">
      <w:numFmt w:val="bullet"/>
      <w:lvlText w:val="•"/>
      <w:lvlJc w:val="left"/>
      <w:pPr>
        <w:ind w:left="3966" w:hanging="360"/>
      </w:pPr>
      <w:rPr>
        <w:rFonts w:hint="default"/>
        <w:lang w:val="en-AU" w:eastAsia="en-US" w:bidi="ar-SA"/>
      </w:rPr>
    </w:lvl>
    <w:lvl w:ilvl="5" w:tplc="6A9C72AE">
      <w:numFmt w:val="bullet"/>
      <w:lvlText w:val="•"/>
      <w:lvlJc w:val="left"/>
      <w:pPr>
        <w:ind w:left="4843" w:hanging="360"/>
      </w:pPr>
      <w:rPr>
        <w:rFonts w:hint="default"/>
        <w:lang w:val="en-AU" w:eastAsia="en-US" w:bidi="ar-SA"/>
      </w:rPr>
    </w:lvl>
    <w:lvl w:ilvl="6" w:tplc="F1588018">
      <w:numFmt w:val="bullet"/>
      <w:lvlText w:val="•"/>
      <w:lvlJc w:val="left"/>
      <w:pPr>
        <w:ind w:left="5719" w:hanging="360"/>
      </w:pPr>
      <w:rPr>
        <w:rFonts w:hint="default"/>
        <w:lang w:val="en-AU" w:eastAsia="en-US" w:bidi="ar-SA"/>
      </w:rPr>
    </w:lvl>
    <w:lvl w:ilvl="7" w:tplc="78107698">
      <w:numFmt w:val="bullet"/>
      <w:lvlText w:val="•"/>
      <w:lvlJc w:val="left"/>
      <w:pPr>
        <w:ind w:left="6596" w:hanging="360"/>
      </w:pPr>
      <w:rPr>
        <w:rFonts w:hint="default"/>
        <w:lang w:val="en-AU" w:eastAsia="en-US" w:bidi="ar-SA"/>
      </w:rPr>
    </w:lvl>
    <w:lvl w:ilvl="8" w:tplc="0816AC20">
      <w:numFmt w:val="bullet"/>
      <w:lvlText w:val="•"/>
      <w:lvlJc w:val="left"/>
      <w:pPr>
        <w:ind w:left="7473" w:hanging="360"/>
      </w:pPr>
      <w:rPr>
        <w:rFonts w:hint="default"/>
        <w:lang w:val="en-AU" w:eastAsia="en-US" w:bidi="ar-SA"/>
      </w:rPr>
    </w:lvl>
  </w:abstractNum>
  <w:abstractNum w:abstractNumId="17" w15:restartNumberingAfterBreak="0">
    <w:nsid w:val="43DE5C2E"/>
    <w:multiLevelType w:val="hybridMultilevel"/>
    <w:tmpl w:val="25B88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E072C"/>
    <w:multiLevelType w:val="hybridMultilevel"/>
    <w:tmpl w:val="99F24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43ED"/>
    <w:multiLevelType w:val="multilevel"/>
    <w:tmpl w:val="B1D828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OChead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0" w15:restartNumberingAfterBreak="0">
    <w:nsid w:val="4B75101F"/>
    <w:multiLevelType w:val="hybridMultilevel"/>
    <w:tmpl w:val="0516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92F59"/>
    <w:multiLevelType w:val="hybridMultilevel"/>
    <w:tmpl w:val="2CBA5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41541"/>
    <w:multiLevelType w:val="multilevel"/>
    <w:tmpl w:val="96F82CE6"/>
    <w:lvl w:ilvl="0">
      <w:start w:val="1"/>
      <w:numFmt w:val="decimal"/>
      <w:pStyle w:val="OClist1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4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702017"/>
    <w:multiLevelType w:val="hybridMultilevel"/>
    <w:tmpl w:val="80442516"/>
    <w:lvl w:ilvl="0" w:tplc="26200F6A">
      <w:start w:val="1"/>
      <w:numFmt w:val="decimal"/>
      <w:lvlText w:val="%1."/>
      <w:lvlJc w:val="left"/>
      <w:pPr>
        <w:ind w:left="813" w:hanging="524"/>
      </w:pPr>
      <w:rPr>
        <w:rFonts w:ascii="Calibri" w:eastAsia="Calibri" w:hAnsi="Calibri" w:cs="Calibri" w:hint="default"/>
        <w:w w:val="100"/>
        <w:sz w:val="22"/>
        <w:szCs w:val="22"/>
        <w:lang w:val="en-AU" w:eastAsia="en-US" w:bidi="ar-SA"/>
      </w:rPr>
    </w:lvl>
    <w:lvl w:ilvl="1" w:tplc="B9EC161A">
      <w:numFmt w:val="bullet"/>
      <w:lvlText w:val="•"/>
      <w:lvlJc w:val="left"/>
      <w:pPr>
        <w:ind w:left="1658" w:hanging="524"/>
      </w:pPr>
      <w:rPr>
        <w:rFonts w:hint="default"/>
        <w:lang w:val="en-AU" w:eastAsia="en-US" w:bidi="ar-SA"/>
      </w:rPr>
    </w:lvl>
    <w:lvl w:ilvl="2" w:tplc="43B28BEC">
      <w:numFmt w:val="bullet"/>
      <w:lvlText w:val="•"/>
      <w:lvlJc w:val="left"/>
      <w:pPr>
        <w:ind w:left="2497" w:hanging="524"/>
      </w:pPr>
      <w:rPr>
        <w:rFonts w:hint="default"/>
        <w:lang w:val="en-AU" w:eastAsia="en-US" w:bidi="ar-SA"/>
      </w:rPr>
    </w:lvl>
    <w:lvl w:ilvl="3" w:tplc="6AAA9724">
      <w:numFmt w:val="bullet"/>
      <w:lvlText w:val="•"/>
      <w:lvlJc w:val="left"/>
      <w:pPr>
        <w:ind w:left="3335" w:hanging="524"/>
      </w:pPr>
      <w:rPr>
        <w:rFonts w:hint="default"/>
        <w:lang w:val="en-AU" w:eastAsia="en-US" w:bidi="ar-SA"/>
      </w:rPr>
    </w:lvl>
    <w:lvl w:ilvl="4" w:tplc="EEA0FA9C">
      <w:numFmt w:val="bullet"/>
      <w:lvlText w:val="•"/>
      <w:lvlJc w:val="left"/>
      <w:pPr>
        <w:ind w:left="4174" w:hanging="524"/>
      </w:pPr>
      <w:rPr>
        <w:rFonts w:hint="default"/>
        <w:lang w:val="en-AU" w:eastAsia="en-US" w:bidi="ar-SA"/>
      </w:rPr>
    </w:lvl>
    <w:lvl w:ilvl="5" w:tplc="E8DE0FF0">
      <w:numFmt w:val="bullet"/>
      <w:lvlText w:val="•"/>
      <w:lvlJc w:val="left"/>
      <w:pPr>
        <w:ind w:left="5013" w:hanging="524"/>
      </w:pPr>
      <w:rPr>
        <w:rFonts w:hint="default"/>
        <w:lang w:val="en-AU" w:eastAsia="en-US" w:bidi="ar-SA"/>
      </w:rPr>
    </w:lvl>
    <w:lvl w:ilvl="6" w:tplc="D690ECCA">
      <w:numFmt w:val="bullet"/>
      <w:lvlText w:val="•"/>
      <w:lvlJc w:val="left"/>
      <w:pPr>
        <w:ind w:left="5851" w:hanging="524"/>
      </w:pPr>
      <w:rPr>
        <w:rFonts w:hint="default"/>
        <w:lang w:val="en-AU" w:eastAsia="en-US" w:bidi="ar-SA"/>
      </w:rPr>
    </w:lvl>
    <w:lvl w:ilvl="7" w:tplc="8D0C8646">
      <w:numFmt w:val="bullet"/>
      <w:lvlText w:val="•"/>
      <w:lvlJc w:val="left"/>
      <w:pPr>
        <w:ind w:left="6690" w:hanging="524"/>
      </w:pPr>
      <w:rPr>
        <w:rFonts w:hint="default"/>
        <w:lang w:val="en-AU" w:eastAsia="en-US" w:bidi="ar-SA"/>
      </w:rPr>
    </w:lvl>
    <w:lvl w:ilvl="8" w:tplc="A1282892">
      <w:numFmt w:val="bullet"/>
      <w:lvlText w:val="•"/>
      <w:lvlJc w:val="left"/>
      <w:pPr>
        <w:ind w:left="7529" w:hanging="524"/>
      </w:pPr>
      <w:rPr>
        <w:rFonts w:hint="default"/>
        <w:lang w:val="en-AU" w:eastAsia="en-US" w:bidi="ar-SA"/>
      </w:rPr>
    </w:lvl>
  </w:abstractNum>
  <w:abstractNum w:abstractNumId="24" w15:restartNumberingAfterBreak="0">
    <w:nsid w:val="61C05982"/>
    <w:multiLevelType w:val="hybridMultilevel"/>
    <w:tmpl w:val="3E327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00FF"/>
    <w:multiLevelType w:val="hybridMultilevel"/>
    <w:tmpl w:val="C94E29D6"/>
    <w:lvl w:ilvl="0" w:tplc="834A2BF8">
      <w:start w:val="1"/>
      <w:numFmt w:val="decimal"/>
      <w:lvlText w:val="%1."/>
      <w:lvlJc w:val="left"/>
      <w:pPr>
        <w:ind w:left="820" w:hanging="528"/>
      </w:pPr>
      <w:rPr>
        <w:rFonts w:ascii="Calibri" w:eastAsia="Calibri" w:hAnsi="Calibri" w:cs="Calibri" w:hint="default"/>
        <w:w w:val="100"/>
        <w:sz w:val="22"/>
        <w:szCs w:val="22"/>
        <w:lang w:val="en-AU" w:eastAsia="en-US" w:bidi="ar-SA"/>
      </w:rPr>
    </w:lvl>
    <w:lvl w:ilvl="1" w:tplc="53FC8146">
      <w:numFmt w:val="bullet"/>
      <w:lvlText w:val="•"/>
      <w:lvlJc w:val="left"/>
      <w:pPr>
        <w:ind w:left="1658" w:hanging="528"/>
      </w:pPr>
      <w:rPr>
        <w:rFonts w:hint="default"/>
        <w:lang w:val="en-AU" w:eastAsia="en-US" w:bidi="ar-SA"/>
      </w:rPr>
    </w:lvl>
    <w:lvl w:ilvl="2" w:tplc="ED8219D2">
      <w:numFmt w:val="bullet"/>
      <w:lvlText w:val="•"/>
      <w:lvlJc w:val="left"/>
      <w:pPr>
        <w:ind w:left="2497" w:hanging="528"/>
      </w:pPr>
      <w:rPr>
        <w:rFonts w:hint="default"/>
        <w:lang w:val="en-AU" w:eastAsia="en-US" w:bidi="ar-SA"/>
      </w:rPr>
    </w:lvl>
    <w:lvl w:ilvl="3" w:tplc="EA148CEA">
      <w:numFmt w:val="bullet"/>
      <w:lvlText w:val="•"/>
      <w:lvlJc w:val="left"/>
      <w:pPr>
        <w:ind w:left="3335" w:hanging="528"/>
      </w:pPr>
      <w:rPr>
        <w:rFonts w:hint="default"/>
        <w:lang w:val="en-AU" w:eastAsia="en-US" w:bidi="ar-SA"/>
      </w:rPr>
    </w:lvl>
    <w:lvl w:ilvl="4" w:tplc="7464B72E">
      <w:numFmt w:val="bullet"/>
      <w:lvlText w:val="•"/>
      <w:lvlJc w:val="left"/>
      <w:pPr>
        <w:ind w:left="4174" w:hanging="528"/>
      </w:pPr>
      <w:rPr>
        <w:rFonts w:hint="default"/>
        <w:lang w:val="en-AU" w:eastAsia="en-US" w:bidi="ar-SA"/>
      </w:rPr>
    </w:lvl>
    <w:lvl w:ilvl="5" w:tplc="F06AB9A8">
      <w:numFmt w:val="bullet"/>
      <w:lvlText w:val="•"/>
      <w:lvlJc w:val="left"/>
      <w:pPr>
        <w:ind w:left="5013" w:hanging="528"/>
      </w:pPr>
      <w:rPr>
        <w:rFonts w:hint="default"/>
        <w:lang w:val="en-AU" w:eastAsia="en-US" w:bidi="ar-SA"/>
      </w:rPr>
    </w:lvl>
    <w:lvl w:ilvl="6" w:tplc="07883BCC">
      <w:numFmt w:val="bullet"/>
      <w:lvlText w:val="•"/>
      <w:lvlJc w:val="left"/>
      <w:pPr>
        <w:ind w:left="5851" w:hanging="528"/>
      </w:pPr>
      <w:rPr>
        <w:rFonts w:hint="default"/>
        <w:lang w:val="en-AU" w:eastAsia="en-US" w:bidi="ar-SA"/>
      </w:rPr>
    </w:lvl>
    <w:lvl w:ilvl="7" w:tplc="6374C49C">
      <w:numFmt w:val="bullet"/>
      <w:lvlText w:val="•"/>
      <w:lvlJc w:val="left"/>
      <w:pPr>
        <w:ind w:left="6690" w:hanging="528"/>
      </w:pPr>
      <w:rPr>
        <w:rFonts w:hint="default"/>
        <w:lang w:val="en-AU" w:eastAsia="en-US" w:bidi="ar-SA"/>
      </w:rPr>
    </w:lvl>
    <w:lvl w:ilvl="8" w:tplc="3266ECDE">
      <w:numFmt w:val="bullet"/>
      <w:lvlText w:val="•"/>
      <w:lvlJc w:val="left"/>
      <w:pPr>
        <w:ind w:left="7529" w:hanging="528"/>
      </w:pPr>
      <w:rPr>
        <w:rFonts w:hint="default"/>
        <w:lang w:val="en-AU" w:eastAsia="en-US" w:bidi="ar-SA"/>
      </w:rPr>
    </w:lvl>
  </w:abstractNum>
  <w:abstractNum w:abstractNumId="26" w15:restartNumberingAfterBreak="0">
    <w:nsid w:val="652D4E08"/>
    <w:multiLevelType w:val="hybridMultilevel"/>
    <w:tmpl w:val="AE1C15A4"/>
    <w:lvl w:ilvl="0" w:tplc="98BE3582">
      <w:numFmt w:val="bullet"/>
      <w:lvlText w:val="•"/>
      <w:lvlJc w:val="left"/>
      <w:pPr>
        <w:ind w:left="820" w:hanging="360"/>
      </w:pPr>
      <w:rPr>
        <w:rFonts w:hint="default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8A53FCE"/>
    <w:multiLevelType w:val="hybridMultilevel"/>
    <w:tmpl w:val="1B4E0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7AAE"/>
    <w:multiLevelType w:val="hybridMultilevel"/>
    <w:tmpl w:val="6C6AB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51A7E"/>
    <w:multiLevelType w:val="multilevel"/>
    <w:tmpl w:val="20DA98FC"/>
    <w:lvl w:ilvl="0">
      <w:start w:val="1"/>
      <w:numFmt w:val="bullet"/>
      <w:lvlText w:val=""/>
      <w:lvlJc w:val="left"/>
      <w:pPr>
        <w:ind w:left="360" w:hanging="360"/>
      </w:pPr>
      <w:rPr>
        <w:rFonts w:ascii="Wingdings 2" w:hAnsi="Wingdings 2" w:hint="default"/>
        <w:color w:val="204933"/>
      </w:rPr>
    </w:lvl>
    <w:lvl w:ilvl="1">
      <w:start w:val="1"/>
      <w:numFmt w:val="bullet"/>
      <w:pStyle w:val="BCBodyBullet2"/>
      <w:lvlText w:val=""/>
      <w:lvlJc w:val="left"/>
      <w:pPr>
        <w:ind w:left="720" w:hanging="360"/>
      </w:pPr>
      <w:rPr>
        <w:rFonts w:ascii="Symbol" w:hAnsi="Symbol" w:hint="default"/>
        <w:color w:val="204933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EFC0C8F"/>
    <w:multiLevelType w:val="multilevel"/>
    <w:tmpl w:val="13F88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9123F9"/>
    <w:multiLevelType w:val="hybridMultilevel"/>
    <w:tmpl w:val="920AF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3C5"/>
    <w:multiLevelType w:val="multilevel"/>
    <w:tmpl w:val="F45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6F097B"/>
    <w:multiLevelType w:val="hybridMultilevel"/>
    <w:tmpl w:val="B268F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37177"/>
    <w:multiLevelType w:val="hybridMultilevel"/>
    <w:tmpl w:val="78FCC2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40BEC"/>
    <w:multiLevelType w:val="hybridMultilevel"/>
    <w:tmpl w:val="2C88D6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D616F"/>
    <w:multiLevelType w:val="hybridMultilevel"/>
    <w:tmpl w:val="74CAF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91A22"/>
    <w:multiLevelType w:val="multilevel"/>
    <w:tmpl w:val="3E36327E"/>
    <w:lvl w:ilvl="0">
      <w:start w:val="1"/>
      <w:numFmt w:val="decimal"/>
      <w:pStyle w:val="OCnumlist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C120BEF"/>
    <w:multiLevelType w:val="hybridMultilevel"/>
    <w:tmpl w:val="9250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D56B4"/>
    <w:multiLevelType w:val="hybridMultilevel"/>
    <w:tmpl w:val="1510743C"/>
    <w:lvl w:ilvl="0" w:tplc="AE86F678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8"/>
  </w:num>
  <w:num w:numId="4">
    <w:abstractNumId w:val="19"/>
  </w:num>
  <w:num w:numId="5">
    <w:abstractNumId w:val="15"/>
  </w:num>
  <w:num w:numId="6">
    <w:abstractNumId w:val="30"/>
  </w:num>
  <w:num w:numId="7">
    <w:abstractNumId w:val="39"/>
  </w:num>
  <w:num w:numId="8">
    <w:abstractNumId w:val="0"/>
  </w:num>
  <w:num w:numId="9">
    <w:abstractNumId w:val="18"/>
  </w:num>
  <w:num w:numId="10">
    <w:abstractNumId w:val="32"/>
  </w:num>
  <w:num w:numId="11">
    <w:abstractNumId w:val="5"/>
  </w:num>
  <w:num w:numId="12">
    <w:abstractNumId w:val="11"/>
  </w:num>
  <w:num w:numId="13">
    <w:abstractNumId w:val="13"/>
  </w:num>
  <w:num w:numId="14">
    <w:abstractNumId w:val="33"/>
  </w:num>
  <w:num w:numId="15">
    <w:abstractNumId w:val="4"/>
  </w:num>
  <w:num w:numId="16">
    <w:abstractNumId w:val="31"/>
  </w:num>
  <w:num w:numId="17">
    <w:abstractNumId w:val="40"/>
  </w:num>
  <w:num w:numId="18">
    <w:abstractNumId w:val="10"/>
  </w:num>
  <w:num w:numId="19">
    <w:abstractNumId w:val="29"/>
  </w:num>
  <w:num w:numId="20">
    <w:abstractNumId w:val="28"/>
  </w:num>
  <w:num w:numId="21">
    <w:abstractNumId w:val="21"/>
  </w:num>
  <w:num w:numId="22">
    <w:abstractNumId w:val="20"/>
  </w:num>
  <w:num w:numId="23">
    <w:abstractNumId w:val="36"/>
  </w:num>
  <w:num w:numId="24">
    <w:abstractNumId w:val="1"/>
  </w:num>
  <w:num w:numId="25">
    <w:abstractNumId w:val="3"/>
  </w:num>
  <w:num w:numId="26">
    <w:abstractNumId w:val="23"/>
  </w:num>
  <w:num w:numId="27">
    <w:abstractNumId w:val="25"/>
  </w:num>
  <w:num w:numId="28">
    <w:abstractNumId w:val="24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26"/>
  </w:num>
  <w:num w:numId="35">
    <w:abstractNumId w:val="17"/>
  </w:num>
  <w:num w:numId="36">
    <w:abstractNumId w:val="37"/>
  </w:num>
  <w:num w:numId="37">
    <w:abstractNumId w:val="7"/>
  </w:num>
  <w:num w:numId="38">
    <w:abstractNumId w:val="12"/>
  </w:num>
  <w:num w:numId="39">
    <w:abstractNumId w:val="9"/>
  </w:num>
  <w:num w:numId="40">
    <w:abstractNumId w:val="35"/>
  </w:num>
  <w:num w:numId="41">
    <w:abstractNumId w:val="14"/>
  </w:num>
  <w:num w:numId="42">
    <w:abstractNumId w:val="2"/>
  </w:num>
  <w:num w:numId="43">
    <w:abstractNumId w:val="8"/>
  </w:num>
  <w:num w:numId="44">
    <w:abstractNumId w:val="34"/>
  </w:num>
  <w:num w:numId="4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zY3sTAytTQ0NTJT0lEKTi0uzszPAykwtKwFAEcDOTYtAAAA"/>
  </w:docVars>
  <w:rsids>
    <w:rsidRoot w:val="00F33DAF"/>
    <w:rsid w:val="0000235F"/>
    <w:rsid w:val="000074D6"/>
    <w:rsid w:val="00011A16"/>
    <w:rsid w:val="0001307B"/>
    <w:rsid w:val="0001597C"/>
    <w:rsid w:val="000178FF"/>
    <w:rsid w:val="000207DD"/>
    <w:rsid w:val="00020A01"/>
    <w:rsid w:val="00022265"/>
    <w:rsid w:val="00022F2C"/>
    <w:rsid w:val="00024B9E"/>
    <w:rsid w:val="000252D9"/>
    <w:rsid w:val="00025B16"/>
    <w:rsid w:val="00026458"/>
    <w:rsid w:val="000321E6"/>
    <w:rsid w:val="00034624"/>
    <w:rsid w:val="00035E00"/>
    <w:rsid w:val="00040D8C"/>
    <w:rsid w:val="00041A17"/>
    <w:rsid w:val="00042F36"/>
    <w:rsid w:val="000432C9"/>
    <w:rsid w:val="00046C5E"/>
    <w:rsid w:val="00055B06"/>
    <w:rsid w:val="00055D33"/>
    <w:rsid w:val="000563E1"/>
    <w:rsid w:val="00056D8A"/>
    <w:rsid w:val="00060ADC"/>
    <w:rsid w:val="000657E9"/>
    <w:rsid w:val="0007061F"/>
    <w:rsid w:val="0007107E"/>
    <w:rsid w:val="00072DDC"/>
    <w:rsid w:val="00076F60"/>
    <w:rsid w:val="00081562"/>
    <w:rsid w:val="00084BA3"/>
    <w:rsid w:val="00086211"/>
    <w:rsid w:val="00087548"/>
    <w:rsid w:val="000941C1"/>
    <w:rsid w:val="000953F3"/>
    <w:rsid w:val="00096658"/>
    <w:rsid w:val="0009677F"/>
    <w:rsid w:val="000A2B80"/>
    <w:rsid w:val="000A33BE"/>
    <w:rsid w:val="000B0E19"/>
    <w:rsid w:val="000B2AA7"/>
    <w:rsid w:val="000B518A"/>
    <w:rsid w:val="000B5E11"/>
    <w:rsid w:val="000B63A2"/>
    <w:rsid w:val="000C193E"/>
    <w:rsid w:val="000C3118"/>
    <w:rsid w:val="000C3DD9"/>
    <w:rsid w:val="000C404E"/>
    <w:rsid w:val="000C4537"/>
    <w:rsid w:val="000C7CFA"/>
    <w:rsid w:val="000D0E13"/>
    <w:rsid w:val="000D45B0"/>
    <w:rsid w:val="000D5BD6"/>
    <w:rsid w:val="000D60DA"/>
    <w:rsid w:val="000D6721"/>
    <w:rsid w:val="000E107C"/>
    <w:rsid w:val="000E5F76"/>
    <w:rsid w:val="000F0E1D"/>
    <w:rsid w:val="000F33DF"/>
    <w:rsid w:val="000F3550"/>
    <w:rsid w:val="000F3D1C"/>
    <w:rsid w:val="000F4963"/>
    <w:rsid w:val="000F7ADB"/>
    <w:rsid w:val="001038B2"/>
    <w:rsid w:val="00103BFD"/>
    <w:rsid w:val="00104E76"/>
    <w:rsid w:val="00105D80"/>
    <w:rsid w:val="0010619F"/>
    <w:rsid w:val="0010636D"/>
    <w:rsid w:val="001076C1"/>
    <w:rsid w:val="00113CAC"/>
    <w:rsid w:val="00114BD0"/>
    <w:rsid w:val="001161B0"/>
    <w:rsid w:val="00117695"/>
    <w:rsid w:val="00120D00"/>
    <w:rsid w:val="001229A0"/>
    <w:rsid w:val="001241DB"/>
    <w:rsid w:val="001249A5"/>
    <w:rsid w:val="001253C1"/>
    <w:rsid w:val="001302D6"/>
    <w:rsid w:val="001460B1"/>
    <w:rsid w:val="00146461"/>
    <w:rsid w:val="00146FD8"/>
    <w:rsid w:val="00147766"/>
    <w:rsid w:val="001516B7"/>
    <w:rsid w:val="001545C5"/>
    <w:rsid w:val="00154E8C"/>
    <w:rsid w:val="001575CD"/>
    <w:rsid w:val="0015787C"/>
    <w:rsid w:val="00163506"/>
    <w:rsid w:val="001638BB"/>
    <w:rsid w:val="00166487"/>
    <w:rsid w:val="0016710B"/>
    <w:rsid w:val="00167D2B"/>
    <w:rsid w:val="0017005E"/>
    <w:rsid w:val="00171A7D"/>
    <w:rsid w:val="00174B40"/>
    <w:rsid w:val="00174DEE"/>
    <w:rsid w:val="00174FED"/>
    <w:rsid w:val="00176184"/>
    <w:rsid w:val="0017700A"/>
    <w:rsid w:val="001771B5"/>
    <w:rsid w:val="001817E6"/>
    <w:rsid w:val="00184451"/>
    <w:rsid w:val="0018772F"/>
    <w:rsid w:val="00187BF5"/>
    <w:rsid w:val="0019042E"/>
    <w:rsid w:val="00194431"/>
    <w:rsid w:val="001974AC"/>
    <w:rsid w:val="00197F42"/>
    <w:rsid w:val="001A02A4"/>
    <w:rsid w:val="001A2927"/>
    <w:rsid w:val="001A5DC5"/>
    <w:rsid w:val="001B1611"/>
    <w:rsid w:val="001B1934"/>
    <w:rsid w:val="001C3009"/>
    <w:rsid w:val="001C5246"/>
    <w:rsid w:val="001D05A6"/>
    <w:rsid w:val="001E255E"/>
    <w:rsid w:val="001E2E5D"/>
    <w:rsid w:val="001E381D"/>
    <w:rsid w:val="001F252E"/>
    <w:rsid w:val="001F4819"/>
    <w:rsid w:val="001F55D0"/>
    <w:rsid w:val="001F621B"/>
    <w:rsid w:val="001F7C8E"/>
    <w:rsid w:val="00202A37"/>
    <w:rsid w:val="00202EC0"/>
    <w:rsid w:val="00210304"/>
    <w:rsid w:val="00210CC9"/>
    <w:rsid w:val="00210FF2"/>
    <w:rsid w:val="00212D11"/>
    <w:rsid w:val="00213D94"/>
    <w:rsid w:val="002159E8"/>
    <w:rsid w:val="0022016F"/>
    <w:rsid w:val="002223A0"/>
    <w:rsid w:val="002247D5"/>
    <w:rsid w:val="00225CFB"/>
    <w:rsid w:val="002266FC"/>
    <w:rsid w:val="002313F2"/>
    <w:rsid w:val="00231D62"/>
    <w:rsid w:val="00232738"/>
    <w:rsid w:val="00233158"/>
    <w:rsid w:val="0023750A"/>
    <w:rsid w:val="002403D2"/>
    <w:rsid w:val="0024244F"/>
    <w:rsid w:val="002432B9"/>
    <w:rsid w:val="00244DB5"/>
    <w:rsid w:val="002457FA"/>
    <w:rsid w:val="002460CD"/>
    <w:rsid w:val="00250EE5"/>
    <w:rsid w:val="00251850"/>
    <w:rsid w:val="00252025"/>
    <w:rsid w:val="00255EEC"/>
    <w:rsid w:val="002561A5"/>
    <w:rsid w:val="002646A6"/>
    <w:rsid w:val="002724BC"/>
    <w:rsid w:val="002726DF"/>
    <w:rsid w:val="00273009"/>
    <w:rsid w:val="00275AEF"/>
    <w:rsid w:val="0027618F"/>
    <w:rsid w:val="002806C6"/>
    <w:rsid w:val="002807AD"/>
    <w:rsid w:val="00280BBE"/>
    <w:rsid w:val="00285970"/>
    <w:rsid w:val="002863CF"/>
    <w:rsid w:val="00286C36"/>
    <w:rsid w:val="0029065C"/>
    <w:rsid w:val="00295AEE"/>
    <w:rsid w:val="00295CA5"/>
    <w:rsid w:val="00297C30"/>
    <w:rsid w:val="002A0967"/>
    <w:rsid w:val="002A52D5"/>
    <w:rsid w:val="002A776E"/>
    <w:rsid w:val="002B3635"/>
    <w:rsid w:val="002B7097"/>
    <w:rsid w:val="002B768C"/>
    <w:rsid w:val="002C47C9"/>
    <w:rsid w:val="002C5800"/>
    <w:rsid w:val="002D21A6"/>
    <w:rsid w:val="002E184D"/>
    <w:rsid w:val="002E20C1"/>
    <w:rsid w:val="002E260E"/>
    <w:rsid w:val="002E45A3"/>
    <w:rsid w:val="002E47D1"/>
    <w:rsid w:val="002E6F9B"/>
    <w:rsid w:val="002F2C4B"/>
    <w:rsid w:val="002F4AF1"/>
    <w:rsid w:val="00300479"/>
    <w:rsid w:val="003021D6"/>
    <w:rsid w:val="00303E47"/>
    <w:rsid w:val="003121E3"/>
    <w:rsid w:val="00321F82"/>
    <w:rsid w:val="00322552"/>
    <w:rsid w:val="00322CDF"/>
    <w:rsid w:val="00326B20"/>
    <w:rsid w:val="00330BB8"/>
    <w:rsid w:val="00332F86"/>
    <w:rsid w:val="003335EC"/>
    <w:rsid w:val="00334D1A"/>
    <w:rsid w:val="00335E09"/>
    <w:rsid w:val="003372FF"/>
    <w:rsid w:val="00341CBB"/>
    <w:rsid w:val="00341FF5"/>
    <w:rsid w:val="00345FB7"/>
    <w:rsid w:val="003462AE"/>
    <w:rsid w:val="00353DFA"/>
    <w:rsid w:val="00356A36"/>
    <w:rsid w:val="003601EC"/>
    <w:rsid w:val="00362A17"/>
    <w:rsid w:val="00363411"/>
    <w:rsid w:val="003668E8"/>
    <w:rsid w:val="00367F91"/>
    <w:rsid w:val="003729F7"/>
    <w:rsid w:val="003746B8"/>
    <w:rsid w:val="003805E5"/>
    <w:rsid w:val="00383AF7"/>
    <w:rsid w:val="00384908"/>
    <w:rsid w:val="00384EB5"/>
    <w:rsid w:val="0039466F"/>
    <w:rsid w:val="003A3DBD"/>
    <w:rsid w:val="003A5333"/>
    <w:rsid w:val="003A7E54"/>
    <w:rsid w:val="003B1E75"/>
    <w:rsid w:val="003B24DC"/>
    <w:rsid w:val="003B64ED"/>
    <w:rsid w:val="003B6EDA"/>
    <w:rsid w:val="003B71A0"/>
    <w:rsid w:val="003C478D"/>
    <w:rsid w:val="003C541A"/>
    <w:rsid w:val="003C6613"/>
    <w:rsid w:val="003D028A"/>
    <w:rsid w:val="003D375E"/>
    <w:rsid w:val="003D69B4"/>
    <w:rsid w:val="003E1537"/>
    <w:rsid w:val="003E1543"/>
    <w:rsid w:val="003E3565"/>
    <w:rsid w:val="003E4197"/>
    <w:rsid w:val="003E52FA"/>
    <w:rsid w:val="003F03A0"/>
    <w:rsid w:val="003F2B98"/>
    <w:rsid w:val="003F309A"/>
    <w:rsid w:val="003F5DFB"/>
    <w:rsid w:val="0040227D"/>
    <w:rsid w:val="00404AA3"/>
    <w:rsid w:val="00404D60"/>
    <w:rsid w:val="00405F34"/>
    <w:rsid w:val="00407B49"/>
    <w:rsid w:val="00420144"/>
    <w:rsid w:val="00420B5F"/>
    <w:rsid w:val="004213F9"/>
    <w:rsid w:val="004237F1"/>
    <w:rsid w:val="00423883"/>
    <w:rsid w:val="0042558B"/>
    <w:rsid w:val="00426FE1"/>
    <w:rsid w:val="00427CDB"/>
    <w:rsid w:val="00431AC7"/>
    <w:rsid w:val="00431E8D"/>
    <w:rsid w:val="00433440"/>
    <w:rsid w:val="00434179"/>
    <w:rsid w:val="0043440B"/>
    <w:rsid w:val="00445899"/>
    <w:rsid w:val="0044659E"/>
    <w:rsid w:val="00447FA5"/>
    <w:rsid w:val="0045079C"/>
    <w:rsid w:val="004535E5"/>
    <w:rsid w:val="004536DC"/>
    <w:rsid w:val="00453F52"/>
    <w:rsid w:val="00455604"/>
    <w:rsid w:val="0045613F"/>
    <w:rsid w:val="00463C5E"/>
    <w:rsid w:val="0046537F"/>
    <w:rsid w:val="00466B63"/>
    <w:rsid w:val="00466C51"/>
    <w:rsid w:val="00470286"/>
    <w:rsid w:val="00473950"/>
    <w:rsid w:val="0047508A"/>
    <w:rsid w:val="00475391"/>
    <w:rsid w:val="004768B8"/>
    <w:rsid w:val="00482A7A"/>
    <w:rsid w:val="00482C8B"/>
    <w:rsid w:val="00482D98"/>
    <w:rsid w:val="00483520"/>
    <w:rsid w:val="004840AF"/>
    <w:rsid w:val="00485732"/>
    <w:rsid w:val="00491D37"/>
    <w:rsid w:val="004920E1"/>
    <w:rsid w:val="00492960"/>
    <w:rsid w:val="00496A76"/>
    <w:rsid w:val="004972B0"/>
    <w:rsid w:val="00497CFD"/>
    <w:rsid w:val="00497EE3"/>
    <w:rsid w:val="004A2133"/>
    <w:rsid w:val="004A2212"/>
    <w:rsid w:val="004A4029"/>
    <w:rsid w:val="004A426D"/>
    <w:rsid w:val="004A589D"/>
    <w:rsid w:val="004A6F7B"/>
    <w:rsid w:val="004A7407"/>
    <w:rsid w:val="004A7637"/>
    <w:rsid w:val="004B0EBE"/>
    <w:rsid w:val="004B1130"/>
    <w:rsid w:val="004B4513"/>
    <w:rsid w:val="004B5E86"/>
    <w:rsid w:val="004B5EA1"/>
    <w:rsid w:val="004C07B6"/>
    <w:rsid w:val="004C08E7"/>
    <w:rsid w:val="004C3F7F"/>
    <w:rsid w:val="004C4D12"/>
    <w:rsid w:val="004C5E62"/>
    <w:rsid w:val="004D3209"/>
    <w:rsid w:val="004D5495"/>
    <w:rsid w:val="004D61D3"/>
    <w:rsid w:val="004D75CB"/>
    <w:rsid w:val="004E123B"/>
    <w:rsid w:val="004E20FC"/>
    <w:rsid w:val="004E3953"/>
    <w:rsid w:val="004E3C2D"/>
    <w:rsid w:val="004F05AB"/>
    <w:rsid w:val="004F1417"/>
    <w:rsid w:val="004F3E85"/>
    <w:rsid w:val="004F4439"/>
    <w:rsid w:val="004F5CE4"/>
    <w:rsid w:val="004F7FCD"/>
    <w:rsid w:val="0050156F"/>
    <w:rsid w:val="005023A3"/>
    <w:rsid w:val="0050325D"/>
    <w:rsid w:val="00503857"/>
    <w:rsid w:val="00507E32"/>
    <w:rsid w:val="00511938"/>
    <w:rsid w:val="00511F9A"/>
    <w:rsid w:val="00512CF4"/>
    <w:rsid w:val="00513BCA"/>
    <w:rsid w:val="005217A3"/>
    <w:rsid w:val="0052243A"/>
    <w:rsid w:val="005249AA"/>
    <w:rsid w:val="00525DDC"/>
    <w:rsid w:val="00525DF7"/>
    <w:rsid w:val="005264C5"/>
    <w:rsid w:val="00526857"/>
    <w:rsid w:val="0052685F"/>
    <w:rsid w:val="00526CD5"/>
    <w:rsid w:val="005307A6"/>
    <w:rsid w:val="00530844"/>
    <w:rsid w:val="00531037"/>
    <w:rsid w:val="005321D5"/>
    <w:rsid w:val="005325E0"/>
    <w:rsid w:val="00532C6A"/>
    <w:rsid w:val="005350DA"/>
    <w:rsid w:val="00535D17"/>
    <w:rsid w:val="00536C8F"/>
    <w:rsid w:val="005421CC"/>
    <w:rsid w:val="0054220B"/>
    <w:rsid w:val="00545A04"/>
    <w:rsid w:val="00551571"/>
    <w:rsid w:val="00551A07"/>
    <w:rsid w:val="00552292"/>
    <w:rsid w:val="00561F1F"/>
    <w:rsid w:val="00565577"/>
    <w:rsid w:val="00566083"/>
    <w:rsid w:val="00570C34"/>
    <w:rsid w:val="00571BAA"/>
    <w:rsid w:val="00573CC4"/>
    <w:rsid w:val="00576299"/>
    <w:rsid w:val="0057722C"/>
    <w:rsid w:val="005813A3"/>
    <w:rsid w:val="00582429"/>
    <w:rsid w:val="0058333D"/>
    <w:rsid w:val="00585C2A"/>
    <w:rsid w:val="00594342"/>
    <w:rsid w:val="00594EA9"/>
    <w:rsid w:val="0059519F"/>
    <w:rsid w:val="00595A90"/>
    <w:rsid w:val="00595D49"/>
    <w:rsid w:val="00597064"/>
    <w:rsid w:val="005A1833"/>
    <w:rsid w:val="005A352E"/>
    <w:rsid w:val="005A4953"/>
    <w:rsid w:val="005B00DE"/>
    <w:rsid w:val="005B2092"/>
    <w:rsid w:val="005B3DC5"/>
    <w:rsid w:val="005B3EA8"/>
    <w:rsid w:val="005B3EC3"/>
    <w:rsid w:val="005B5CBF"/>
    <w:rsid w:val="005B7CF9"/>
    <w:rsid w:val="005C0B42"/>
    <w:rsid w:val="005C0DC5"/>
    <w:rsid w:val="005C2E6A"/>
    <w:rsid w:val="005C5F01"/>
    <w:rsid w:val="005C736D"/>
    <w:rsid w:val="005D7F16"/>
    <w:rsid w:val="005E08BD"/>
    <w:rsid w:val="005E0D0E"/>
    <w:rsid w:val="005E1D07"/>
    <w:rsid w:val="005E7785"/>
    <w:rsid w:val="005F1F7D"/>
    <w:rsid w:val="005F222E"/>
    <w:rsid w:val="005F3B2C"/>
    <w:rsid w:val="006007AB"/>
    <w:rsid w:val="00601C12"/>
    <w:rsid w:val="006028DD"/>
    <w:rsid w:val="00606481"/>
    <w:rsid w:val="0061302A"/>
    <w:rsid w:val="00614A3E"/>
    <w:rsid w:val="00617AAC"/>
    <w:rsid w:val="00622F68"/>
    <w:rsid w:val="0062435E"/>
    <w:rsid w:val="0062578F"/>
    <w:rsid w:val="0063330C"/>
    <w:rsid w:val="006336DB"/>
    <w:rsid w:val="006403E5"/>
    <w:rsid w:val="00640459"/>
    <w:rsid w:val="00641242"/>
    <w:rsid w:val="00643A28"/>
    <w:rsid w:val="00643B13"/>
    <w:rsid w:val="00643BA3"/>
    <w:rsid w:val="00644561"/>
    <w:rsid w:val="0064476E"/>
    <w:rsid w:val="00646AB4"/>
    <w:rsid w:val="00651331"/>
    <w:rsid w:val="00657B41"/>
    <w:rsid w:val="00662E75"/>
    <w:rsid w:val="00664EE8"/>
    <w:rsid w:val="00665D0B"/>
    <w:rsid w:val="006722F2"/>
    <w:rsid w:val="0067555E"/>
    <w:rsid w:val="00680C06"/>
    <w:rsid w:val="00680D00"/>
    <w:rsid w:val="006813F4"/>
    <w:rsid w:val="00681485"/>
    <w:rsid w:val="00681DCC"/>
    <w:rsid w:val="006837B0"/>
    <w:rsid w:val="00684060"/>
    <w:rsid w:val="00684F58"/>
    <w:rsid w:val="0068551C"/>
    <w:rsid w:val="006909B8"/>
    <w:rsid w:val="00691C2D"/>
    <w:rsid w:val="00694F30"/>
    <w:rsid w:val="00697E7A"/>
    <w:rsid w:val="006A2387"/>
    <w:rsid w:val="006A27A8"/>
    <w:rsid w:val="006A32B2"/>
    <w:rsid w:val="006B0382"/>
    <w:rsid w:val="006B0968"/>
    <w:rsid w:val="006B2439"/>
    <w:rsid w:val="006B3F02"/>
    <w:rsid w:val="006B7C8E"/>
    <w:rsid w:val="006C4BD6"/>
    <w:rsid w:val="006C5130"/>
    <w:rsid w:val="006D0C59"/>
    <w:rsid w:val="006D3AEA"/>
    <w:rsid w:val="006E334F"/>
    <w:rsid w:val="006E7073"/>
    <w:rsid w:val="006E7774"/>
    <w:rsid w:val="006F1673"/>
    <w:rsid w:val="006F1F50"/>
    <w:rsid w:val="006F5BA2"/>
    <w:rsid w:val="006F5E5A"/>
    <w:rsid w:val="006F61C3"/>
    <w:rsid w:val="00701240"/>
    <w:rsid w:val="00703FFB"/>
    <w:rsid w:val="00713A8B"/>
    <w:rsid w:val="00727ED9"/>
    <w:rsid w:val="00732CF1"/>
    <w:rsid w:val="00735735"/>
    <w:rsid w:val="00737183"/>
    <w:rsid w:val="007374B7"/>
    <w:rsid w:val="00737834"/>
    <w:rsid w:val="007405BD"/>
    <w:rsid w:val="007408CE"/>
    <w:rsid w:val="007447ED"/>
    <w:rsid w:val="00746A14"/>
    <w:rsid w:val="007520AE"/>
    <w:rsid w:val="0075219F"/>
    <w:rsid w:val="007543B0"/>
    <w:rsid w:val="00755018"/>
    <w:rsid w:val="00760880"/>
    <w:rsid w:val="0076091D"/>
    <w:rsid w:val="00761292"/>
    <w:rsid w:val="007615AA"/>
    <w:rsid w:val="0076429F"/>
    <w:rsid w:val="00765057"/>
    <w:rsid w:val="0076603F"/>
    <w:rsid w:val="007674F7"/>
    <w:rsid w:val="0077037C"/>
    <w:rsid w:val="00773333"/>
    <w:rsid w:val="007750F0"/>
    <w:rsid w:val="00775ECC"/>
    <w:rsid w:val="00777D91"/>
    <w:rsid w:val="007801B1"/>
    <w:rsid w:val="00782B8E"/>
    <w:rsid w:val="00783DC3"/>
    <w:rsid w:val="00785F5D"/>
    <w:rsid w:val="00787FF8"/>
    <w:rsid w:val="007911D1"/>
    <w:rsid w:val="00793407"/>
    <w:rsid w:val="0079624F"/>
    <w:rsid w:val="007A09AF"/>
    <w:rsid w:val="007A36B2"/>
    <w:rsid w:val="007A4240"/>
    <w:rsid w:val="007B232F"/>
    <w:rsid w:val="007B4F9E"/>
    <w:rsid w:val="007B73C1"/>
    <w:rsid w:val="007C6917"/>
    <w:rsid w:val="007C6C0C"/>
    <w:rsid w:val="007C73F0"/>
    <w:rsid w:val="007D1B5F"/>
    <w:rsid w:val="007D4DEA"/>
    <w:rsid w:val="007D6FD2"/>
    <w:rsid w:val="007D7B59"/>
    <w:rsid w:val="007E4373"/>
    <w:rsid w:val="007E5161"/>
    <w:rsid w:val="007E5EC9"/>
    <w:rsid w:val="007E64E3"/>
    <w:rsid w:val="007E65A8"/>
    <w:rsid w:val="007F50A8"/>
    <w:rsid w:val="007F51C8"/>
    <w:rsid w:val="008015B8"/>
    <w:rsid w:val="008022D1"/>
    <w:rsid w:val="00811204"/>
    <w:rsid w:val="0081152C"/>
    <w:rsid w:val="008126B1"/>
    <w:rsid w:val="008126F1"/>
    <w:rsid w:val="00816DF6"/>
    <w:rsid w:val="008172E7"/>
    <w:rsid w:val="008234B1"/>
    <w:rsid w:val="00824C89"/>
    <w:rsid w:val="008255AD"/>
    <w:rsid w:val="00825D31"/>
    <w:rsid w:val="00835268"/>
    <w:rsid w:val="008374AB"/>
    <w:rsid w:val="0083753C"/>
    <w:rsid w:val="00842F3B"/>
    <w:rsid w:val="008436BF"/>
    <w:rsid w:val="00846C35"/>
    <w:rsid w:val="00850E48"/>
    <w:rsid w:val="00851F07"/>
    <w:rsid w:val="00853FC0"/>
    <w:rsid w:val="008562D9"/>
    <w:rsid w:val="00856341"/>
    <w:rsid w:val="00862014"/>
    <w:rsid w:val="00864069"/>
    <w:rsid w:val="008650C8"/>
    <w:rsid w:val="008723E7"/>
    <w:rsid w:val="008740C5"/>
    <w:rsid w:val="0087513B"/>
    <w:rsid w:val="00875265"/>
    <w:rsid w:val="00876BE7"/>
    <w:rsid w:val="00877F35"/>
    <w:rsid w:val="00884F6C"/>
    <w:rsid w:val="008852AB"/>
    <w:rsid w:val="00885D15"/>
    <w:rsid w:val="00891F96"/>
    <w:rsid w:val="008936BC"/>
    <w:rsid w:val="008974C0"/>
    <w:rsid w:val="008A1F97"/>
    <w:rsid w:val="008A33C4"/>
    <w:rsid w:val="008A6427"/>
    <w:rsid w:val="008A67CD"/>
    <w:rsid w:val="008A7B4B"/>
    <w:rsid w:val="008B2261"/>
    <w:rsid w:val="008B41B1"/>
    <w:rsid w:val="008C0BFA"/>
    <w:rsid w:val="008C0F67"/>
    <w:rsid w:val="008C2C52"/>
    <w:rsid w:val="008C7CF4"/>
    <w:rsid w:val="008D36A0"/>
    <w:rsid w:val="008D4C74"/>
    <w:rsid w:val="008D6EA3"/>
    <w:rsid w:val="008E23D3"/>
    <w:rsid w:val="008E3E27"/>
    <w:rsid w:val="008E4D8F"/>
    <w:rsid w:val="008E78D2"/>
    <w:rsid w:val="008E7F33"/>
    <w:rsid w:val="008F26B2"/>
    <w:rsid w:val="008F5E0F"/>
    <w:rsid w:val="008F623A"/>
    <w:rsid w:val="008F7FB6"/>
    <w:rsid w:val="00901FC7"/>
    <w:rsid w:val="009021DD"/>
    <w:rsid w:val="0090363B"/>
    <w:rsid w:val="00904CBB"/>
    <w:rsid w:val="00904F49"/>
    <w:rsid w:val="00904FEB"/>
    <w:rsid w:val="00910EEB"/>
    <w:rsid w:val="00911C56"/>
    <w:rsid w:val="00917579"/>
    <w:rsid w:val="00920D5E"/>
    <w:rsid w:val="009213ED"/>
    <w:rsid w:val="00923B06"/>
    <w:rsid w:val="00923B09"/>
    <w:rsid w:val="00924D6F"/>
    <w:rsid w:val="00927E63"/>
    <w:rsid w:val="00930526"/>
    <w:rsid w:val="00931561"/>
    <w:rsid w:val="0093321D"/>
    <w:rsid w:val="00935530"/>
    <w:rsid w:val="00941B34"/>
    <w:rsid w:val="00943794"/>
    <w:rsid w:val="0094392E"/>
    <w:rsid w:val="00943C1F"/>
    <w:rsid w:val="0095140A"/>
    <w:rsid w:val="00951604"/>
    <w:rsid w:val="00952B1F"/>
    <w:rsid w:val="009531CC"/>
    <w:rsid w:val="00956707"/>
    <w:rsid w:val="0095742F"/>
    <w:rsid w:val="00957B5A"/>
    <w:rsid w:val="0096229E"/>
    <w:rsid w:val="009646A2"/>
    <w:rsid w:val="00966EFF"/>
    <w:rsid w:val="009701F3"/>
    <w:rsid w:val="00970D81"/>
    <w:rsid w:val="00972892"/>
    <w:rsid w:val="009844F0"/>
    <w:rsid w:val="00984EB2"/>
    <w:rsid w:val="00985077"/>
    <w:rsid w:val="009857BA"/>
    <w:rsid w:val="00986A95"/>
    <w:rsid w:val="00987696"/>
    <w:rsid w:val="0099188F"/>
    <w:rsid w:val="0099650B"/>
    <w:rsid w:val="00997440"/>
    <w:rsid w:val="009A39C1"/>
    <w:rsid w:val="009A3A26"/>
    <w:rsid w:val="009A77B4"/>
    <w:rsid w:val="009B05B9"/>
    <w:rsid w:val="009B4C6C"/>
    <w:rsid w:val="009B5057"/>
    <w:rsid w:val="009C06A0"/>
    <w:rsid w:val="009C39F0"/>
    <w:rsid w:val="009C4EB7"/>
    <w:rsid w:val="009D11E6"/>
    <w:rsid w:val="009D3369"/>
    <w:rsid w:val="009D7723"/>
    <w:rsid w:val="009E0967"/>
    <w:rsid w:val="009E2375"/>
    <w:rsid w:val="009E24FE"/>
    <w:rsid w:val="009E4818"/>
    <w:rsid w:val="009E53B2"/>
    <w:rsid w:val="009E54EC"/>
    <w:rsid w:val="009F10D1"/>
    <w:rsid w:val="009F214D"/>
    <w:rsid w:val="009F66CA"/>
    <w:rsid w:val="009F7319"/>
    <w:rsid w:val="00A00BA1"/>
    <w:rsid w:val="00A017DA"/>
    <w:rsid w:val="00A01DA7"/>
    <w:rsid w:val="00A0299D"/>
    <w:rsid w:val="00A02DF7"/>
    <w:rsid w:val="00A03FD2"/>
    <w:rsid w:val="00A061D8"/>
    <w:rsid w:val="00A07A76"/>
    <w:rsid w:val="00A12D6A"/>
    <w:rsid w:val="00A139A6"/>
    <w:rsid w:val="00A13F03"/>
    <w:rsid w:val="00A152F9"/>
    <w:rsid w:val="00A16662"/>
    <w:rsid w:val="00A16E0D"/>
    <w:rsid w:val="00A20491"/>
    <w:rsid w:val="00A223B9"/>
    <w:rsid w:val="00A2519D"/>
    <w:rsid w:val="00A271AD"/>
    <w:rsid w:val="00A30110"/>
    <w:rsid w:val="00A31926"/>
    <w:rsid w:val="00A35D64"/>
    <w:rsid w:val="00A42FE5"/>
    <w:rsid w:val="00A47375"/>
    <w:rsid w:val="00A5125B"/>
    <w:rsid w:val="00A53B2E"/>
    <w:rsid w:val="00A54E1E"/>
    <w:rsid w:val="00A55997"/>
    <w:rsid w:val="00A5703C"/>
    <w:rsid w:val="00A619C8"/>
    <w:rsid w:val="00A644AC"/>
    <w:rsid w:val="00A72A27"/>
    <w:rsid w:val="00A75DA6"/>
    <w:rsid w:val="00A77320"/>
    <w:rsid w:val="00A8036B"/>
    <w:rsid w:val="00A82674"/>
    <w:rsid w:val="00A8289C"/>
    <w:rsid w:val="00A828D5"/>
    <w:rsid w:val="00A82C4C"/>
    <w:rsid w:val="00A82F82"/>
    <w:rsid w:val="00A85B22"/>
    <w:rsid w:val="00A908EF"/>
    <w:rsid w:val="00A92194"/>
    <w:rsid w:val="00A9449A"/>
    <w:rsid w:val="00A9481D"/>
    <w:rsid w:val="00A94EBD"/>
    <w:rsid w:val="00A9514B"/>
    <w:rsid w:val="00AA3160"/>
    <w:rsid w:val="00AA3607"/>
    <w:rsid w:val="00AA4F21"/>
    <w:rsid w:val="00AA563D"/>
    <w:rsid w:val="00AA6194"/>
    <w:rsid w:val="00AA6419"/>
    <w:rsid w:val="00AB11A9"/>
    <w:rsid w:val="00AB13AF"/>
    <w:rsid w:val="00AB3AAF"/>
    <w:rsid w:val="00AB4E32"/>
    <w:rsid w:val="00AB5E21"/>
    <w:rsid w:val="00AC0B20"/>
    <w:rsid w:val="00AC1375"/>
    <w:rsid w:val="00AC21D4"/>
    <w:rsid w:val="00AC4CB6"/>
    <w:rsid w:val="00AD0699"/>
    <w:rsid w:val="00AD27A4"/>
    <w:rsid w:val="00AD429F"/>
    <w:rsid w:val="00AD5336"/>
    <w:rsid w:val="00AD767B"/>
    <w:rsid w:val="00AE37D4"/>
    <w:rsid w:val="00AE5866"/>
    <w:rsid w:val="00AF2B5A"/>
    <w:rsid w:val="00AF62A9"/>
    <w:rsid w:val="00B000AA"/>
    <w:rsid w:val="00B0196D"/>
    <w:rsid w:val="00B0318F"/>
    <w:rsid w:val="00B04DCA"/>
    <w:rsid w:val="00B06578"/>
    <w:rsid w:val="00B10027"/>
    <w:rsid w:val="00B10278"/>
    <w:rsid w:val="00B10914"/>
    <w:rsid w:val="00B13557"/>
    <w:rsid w:val="00B13BFE"/>
    <w:rsid w:val="00B13CAF"/>
    <w:rsid w:val="00B14304"/>
    <w:rsid w:val="00B14A17"/>
    <w:rsid w:val="00B15DB6"/>
    <w:rsid w:val="00B1764A"/>
    <w:rsid w:val="00B17C21"/>
    <w:rsid w:val="00B223AB"/>
    <w:rsid w:val="00B33D92"/>
    <w:rsid w:val="00B44EDC"/>
    <w:rsid w:val="00B45B09"/>
    <w:rsid w:val="00B46376"/>
    <w:rsid w:val="00B50859"/>
    <w:rsid w:val="00B522E3"/>
    <w:rsid w:val="00B52997"/>
    <w:rsid w:val="00B53DDA"/>
    <w:rsid w:val="00B55B3E"/>
    <w:rsid w:val="00B623E6"/>
    <w:rsid w:val="00B657DF"/>
    <w:rsid w:val="00B712B3"/>
    <w:rsid w:val="00B72A86"/>
    <w:rsid w:val="00B73ABB"/>
    <w:rsid w:val="00B756DA"/>
    <w:rsid w:val="00B75D3C"/>
    <w:rsid w:val="00B7780F"/>
    <w:rsid w:val="00B83AC7"/>
    <w:rsid w:val="00B86BFE"/>
    <w:rsid w:val="00B87A63"/>
    <w:rsid w:val="00B90C5B"/>
    <w:rsid w:val="00B91063"/>
    <w:rsid w:val="00B945EF"/>
    <w:rsid w:val="00B9706A"/>
    <w:rsid w:val="00BA00DF"/>
    <w:rsid w:val="00BA39EA"/>
    <w:rsid w:val="00BA3C47"/>
    <w:rsid w:val="00BB0F8B"/>
    <w:rsid w:val="00BB4840"/>
    <w:rsid w:val="00BB5ED0"/>
    <w:rsid w:val="00BC0A2B"/>
    <w:rsid w:val="00BC165A"/>
    <w:rsid w:val="00BC2362"/>
    <w:rsid w:val="00BC315E"/>
    <w:rsid w:val="00BC56CB"/>
    <w:rsid w:val="00BC7A5F"/>
    <w:rsid w:val="00BC7D78"/>
    <w:rsid w:val="00BD152B"/>
    <w:rsid w:val="00BD1AB1"/>
    <w:rsid w:val="00BD2684"/>
    <w:rsid w:val="00BD2696"/>
    <w:rsid w:val="00BD45FE"/>
    <w:rsid w:val="00BD7F22"/>
    <w:rsid w:val="00BE0C48"/>
    <w:rsid w:val="00BE3077"/>
    <w:rsid w:val="00BE4EF2"/>
    <w:rsid w:val="00BE7040"/>
    <w:rsid w:val="00BE7516"/>
    <w:rsid w:val="00BF0084"/>
    <w:rsid w:val="00BF1FF0"/>
    <w:rsid w:val="00BF5892"/>
    <w:rsid w:val="00BF64E2"/>
    <w:rsid w:val="00BF6F8B"/>
    <w:rsid w:val="00C00FDD"/>
    <w:rsid w:val="00C01F68"/>
    <w:rsid w:val="00C02526"/>
    <w:rsid w:val="00C02A09"/>
    <w:rsid w:val="00C04970"/>
    <w:rsid w:val="00C04AB2"/>
    <w:rsid w:val="00C13716"/>
    <w:rsid w:val="00C13A28"/>
    <w:rsid w:val="00C1599B"/>
    <w:rsid w:val="00C15D63"/>
    <w:rsid w:val="00C16556"/>
    <w:rsid w:val="00C2026D"/>
    <w:rsid w:val="00C20A21"/>
    <w:rsid w:val="00C2250D"/>
    <w:rsid w:val="00C24DE8"/>
    <w:rsid w:val="00C25979"/>
    <w:rsid w:val="00C25A2E"/>
    <w:rsid w:val="00C30718"/>
    <w:rsid w:val="00C316E0"/>
    <w:rsid w:val="00C32933"/>
    <w:rsid w:val="00C34232"/>
    <w:rsid w:val="00C3644A"/>
    <w:rsid w:val="00C4189E"/>
    <w:rsid w:val="00C419EE"/>
    <w:rsid w:val="00C43E65"/>
    <w:rsid w:val="00C43E9F"/>
    <w:rsid w:val="00C46B4C"/>
    <w:rsid w:val="00C47B0E"/>
    <w:rsid w:val="00C501DC"/>
    <w:rsid w:val="00C512F0"/>
    <w:rsid w:val="00C5233C"/>
    <w:rsid w:val="00C52F37"/>
    <w:rsid w:val="00C57E9F"/>
    <w:rsid w:val="00C608AE"/>
    <w:rsid w:val="00C647E3"/>
    <w:rsid w:val="00C64AC8"/>
    <w:rsid w:val="00C6597B"/>
    <w:rsid w:val="00C7080A"/>
    <w:rsid w:val="00C71F0E"/>
    <w:rsid w:val="00C74504"/>
    <w:rsid w:val="00C74BDA"/>
    <w:rsid w:val="00C74D55"/>
    <w:rsid w:val="00C75E40"/>
    <w:rsid w:val="00C804BF"/>
    <w:rsid w:val="00C81B02"/>
    <w:rsid w:val="00C831D9"/>
    <w:rsid w:val="00C920F6"/>
    <w:rsid w:val="00C924A8"/>
    <w:rsid w:val="00C92A39"/>
    <w:rsid w:val="00C94DC3"/>
    <w:rsid w:val="00C96AB4"/>
    <w:rsid w:val="00CA100E"/>
    <w:rsid w:val="00CA3B25"/>
    <w:rsid w:val="00CA5D53"/>
    <w:rsid w:val="00CB2247"/>
    <w:rsid w:val="00CB6F53"/>
    <w:rsid w:val="00CB7F59"/>
    <w:rsid w:val="00CC0911"/>
    <w:rsid w:val="00CC345C"/>
    <w:rsid w:val="00CC5DFA"/>
    <w:rsid w:val="00CD130E"/>
    <w:rsid w:val="00CD2A81"/>
    <w:rsid w:val="00CD5353"/>
    <w:rsid w:val="00CE0F46"/>
    <w:rsid w:val="00CE2910"/>
    <w:rsid w:val="00CE3E99"/>
    <w:rsid w:val="00CE6A66"/>
    <w:rsid w:val="00CE6E0D"/>
    <w:rsid w:val="00CE7C31"/>
    <w:rsid w:val="00CF01BA"/>
    <w:rsid w:val="00CF2546"/>
    <w:rsid w:val="00CF3A40"/>
    <w:rsid w:val="00CF723C"/>
    <w:rsid w:val="00D016A8"/>
    <w:rsid w:val="00D037DA"/>
    <w:rsid w:val="00D040D5"/>
    <w:rsid w:val="00D04FB6"/>
    <w:rsid w:val="00D064F7"/>
    <w:rsid w:val="00D102A2"/>
    <w:rsid w:val="00D14128"/>
    <w:rsid w:val="00D21C49"/>
    <w:rsid w:val="00D237D7"/>
    <w:rsid w:val="00D24082"/>
    <w:rsid w:val="00D25738"/>
    <w:rsid w:val="00D33215"/>
    <w:rsid w:val="00D35702"/>
    <w:rsid w:val="00D35FBD"/>
    <w:rsid w:val="00D40061"/>
    <w:rsid w:val="00D40299"/>
    <w:rsid w:val="00D41448"/>
    <w:rsid w:val="00D4184E"/>
    <w:rsid w:val="00D41B90"/>
    <w:rsid w:val="00D425D3"/>
    <w:rsid w:val="00D46262"/>
    <w:rsid w:val="00D55155"/>
    <w:rsid w:val="00D60E07"/>
    <w:rsid w:val="00D61250"/>
    <w:rsid w:val="00D63187"/>
    <w:rsid w:val="00D677D8"/>
    <w:rsid w:val="00D707DF"/>
    <w:rsid w:val="00D70B98"/>
    <w:rsid w:val="00D74944"/>
    <w:rsid w:val="00D7665A"/>
    <w:rsid w:val="00D76D9A"/>
    <w:rsid w:val="00D8182C"/>
    <w:rsid w:val="00D824ED"/>
    <w:rsid w:val="00D84C1E"/>
    <w:rsid w:val="00D901E4"/>
    <w:rsid w:val="00D909A8"/>
    <w:rsid w:val="00D90FE2"/>
    <w:rsid w:val="00D91B25"/>
    <w:rsid w:val="00D91C57"/>
    <w:rsid w:val="00D9314B"/>
    <w:rsid w:val="00D9605A"/>
    <w:rsid w:val="00DA205E"/>
    <w:rsid w:val="00DA29F1"/>
    <w:rsid w:val="00DA3901"/>
    <w:rsid w:val="00DA3BD5"/>
    <w:rsid w:val="00DA451F"/>
    <w:rsid w:val="00DA5881"/>
    <w:rsid w:val="00DA6830"/>
    <w:rsid w:val="00DA6FDA"/>
    <w:rsid w:val="00DB23EA"/>
    <w:rsid w:val="00DB41BC"/>
    <w:rsid w:val="00DC189C"/>
    <w:rsid w:val="00DC1C83"/>
    <w:rsid w:val="00DC602B"/>
    <w:rsid w:val="00DC637C"/>
    <w:rsid w:val="00DC6C44"/>
    <w:rsid w:val="00DD3033"/>
    <w:rsid w:val="00DD5B55"/>
    <w:rsid w:val="00DD6779"/>
    <w:rsid w:val="00DD7FE6"/>
    <w:rsid w:val="00DE00F7"/>
    <w:rsid w:val="00DE1650"/>
    <w:rsid w:val="00DE2013"/>
    <w:rsid w:val="00DE223A"/>
    <w:rsid w:val="00DE29DA"/>
    <w:rsid w:val="00DE786F"/>
    <w:rsid w:val="00DF528B"/>
    <w:rsid w:val="00E0086C"/>
    <w:rsid w:val="00E01A95"/>
    <w:rsid w:val="00E03D03"/>
    <w:rsid w:val="00E078E1"/>
    <w:rsid w:val="00E10CB3"/>
    <w:rsid w:val="00E10D38"/>
    <w:rsid w:val="00E121A3"/>
    <w:rsid w:val="00E13366"/>
    <w:rsid w:val="00E138A2"/>
    <w:rsid w:val="00E15B76"/>
    <w:rsid w:val="00E17479"/>
    <w:rsid w:val="00E219E1"/>
    <w:rsid w:val="00E237D6"/>
    <w:rsid w:val="00E23CD0"/>
    <w:rsid w:val="00E26C3C"/>
    <w:rsid w:val="00E3164C"/>
    <w:rsid w:val="00E31779"/>
    <w:rsid w:val="00E32DB8"/>
    <w:rsid w:val="00E346EA"/>
    <w:rsid w:val="00E3514D"/>
    <w:rsid w:val="00E36140"/>
    <w:rsid w:val="00E37929"/>
    <w:rsid w:val="00E42B86"/>
    <w:rsid w:val="00E435E6"/>
    <w:rsid w:val="00E452BD"/>
    <w:rsid w:val="00E62E21"/>
    <w:rsid w:val="00E64552"/>
    <w:rsid w:val="00E655C6"/>
    <w:rsid w:val="00E70EB1"/>
    <w:rsid w:val="00E74008"/>
    <w:rsid w:val="00E74CF1"/>
    <w:rsid w:val="00E75BF4"/>
    <w:rsid w:val="00E75F76"/>
    <w:rsid w:val="00E76D3E"/>
    <w:rsid w:val="00E82BCF"/>
    <w:rsid w:val="00E85796"/>
    <w:rsid w:val="00E8618D"/>
    <w:rsid w:val="00E974F4"/>
    <w:rsid w:val="00E975B1"/>
    <w:rsid w:val="00EA1FDF"/>
    <w:rsid w:val="00EA6768"/>
    <w:rsid w:val="00EA745B"/>
    <w:rsid w:val="00EB0A79"/>
    <w:rsid w:val="00EB0BA1"/>
    <w:rsid w:val="00EB0CC5"/>
    <w:rsid w:val="00EB4E4D"/>
    <w:rsid w:val="00EC25E8"/>
    <w:rsid w:val="00EC4A84"/>
    <w:rsid w:val="00ED1647"/>
    <w:rsid w:val="00ED5D74"/>
    <w:rsid w:val="00ED7117"/>
    <w:rsid w:val="00EE4CA2"/>
    <w:rsid w:val="00EF01EB"/>
    <w:rsid w:val="00EF070A"/>
    <w:rsid w:val="00EF3AD7"/>
    <w:rsid w:val="00EF3D9C"/>
    <w:rsid w:val="00EF6260"/>
    <w:rsid w:val="00EF7099"/>
    <w:rsid w:val="00F022AC"/>
    <w:rsid w:val="00F04A8A"/>
    <w:rsid w:val="00F05219"/>
    <w:rsid w:val="00F06923"/>
    <w:rsid w:val="00F070FD"/>
    <w:rsid w:val="00F10203"/>
    <w:rsid w:val="00F10A84"/>
    <w:rsid w:val="00F11E5F"/>
    <w:rsid w:val="00F126BA"/>
    <w:rsid w:val="00F12D96"/>
    <w:rsid w:val="00F135FB"/>
    <w:rsid w:val="00F13D4D"/>
    <w:rsid w:val="00F15C8A"/>
    <w:rsid w:val="00F1661B"/>
    <w:rsid w:val="00F1705E"/>
    <w:rsid w:val="00F17861"/>
    <w:rsid w:val="00F21069"/>
    <w:rsid w:val="00F259A0"/>
    <w:rsid w:val="00F26883"/>
    <w:rsid w:val="00F27F3E"/>
    <w:rsid w:val="00F30469"/>
    <w:rsid w:val="00F305A1"/>
    <w:rsid w:val="00F338A0"/>
    <w:rsid w:val="00F33DAF"/>
    <w:rsid w:val="00F34304"/>
    <w:rsid w:val="00F35B81"/>
    <w:rsid w:val="00F36D14"/>
    <w:rsid w:val="00F37178"/>
    <w:rsid w:val="00F40860"/>
    <w:rsid w:val="00F41D6C"/>
    <w:rsid w:val="00F43857"/>
    <w:rsid w:val="00F46593"/>
    <w:rsid w:val="00F51CAE"/>
    <w:rsid w:val="00F525E5"/>
    <w:rsid w:val="00F562E4"/>
    <w:rsid w:val="00F60743"/>
    <w:rsid w:val="00F61D68"/>
    <w:rsid w:val="00F622F9"/>
    <w:rsid w:val="00F64A00"/>
    <w:rsid w:val="00F66948"/>
    <w:rsid w:val="00F7032A"/>
    <w:rsid w:val="00F70987"/>
    <w:rsid w:val="00F714B2"/>
    <w:rsid w:val="00F71957"/>
    <w:rsid w:val="00F739D3"/>
    <w:rsid w:val="00F73D7A"/>
    <w:rsid w:val="00F75981"/>
    <w:rsid w:val="00F77577"/>
    <w:rsid w:val="00F81AC3"/>
    <w:rsid w:val="00F84C59"/>
    <w:rsid w:val="00F852D5"/>
    <w:rsid w:val="00F853E4"/>
    <w:rsid w:val="00F85A1C"/>
    <w:rsid w:val="00F85DBE"/>
    <w:rsid w:val="00F860F4"/>
    <w:rsid w:val="00F86533"/>
    <w:rsid w:val="00F87348"/>
    <w:rsid w:val="00F91D10"/>
    <w:rsid w:val="00F92974"/>
    <w:rsid w:val="00F92A4A"/>
    <w:rsid w:val="00F93296"/>
    <w:rsid w:val="00F94DC2"/>
    <w:rsid w:val="00F9519A"/>
    <w:rsid w:val="00F97DE9"/>
    <w:rsid w:val="00FA521C"/>
    <w:rsid w:val="00FA5D84"/>
    <w:rsid w:val="00FB4787"/>
    <w:rsid w:val="00FB4E00"/>
    <w:rsid w:val="00FB5222"/>
    <w:rsid w:val="00FB6377"/>
    <w:rsid w:val="00FB67CE"/>
    <w:rsid w:val="00FB67DF"/>
    <w:rsid w:val="00FB6AEA"/>
    <w:rsid w:val="00FC0539"/>
    <w:rsid w:val="00FC068F"/>
    <w:rsid w:val="00FC509C"/>
    <w:rsid w:val="00FC74A9"/>
    <w:rsid w:val="00FC77F1"/>
    <w:rsid w:val="00FC7B5A"/>
    <w:rsid w:val="00FD1D17"/>
    <w:rsid w:val="00FD598A"/>
    <w:rsid w:val="00FD7758"/>
    <w:rsid w:val="00FF0E68"/>
    <w:rsid w:val="00FF1394"/>
    <w:rsid w:val="00FF340D"/>
    <w:rsid w:val="00FF37C8"/>
    <w:rsid w:val="00FF506C"/>
    <w:rsid w:val="00FF672D"/>
    <w:rsid w:val="046EF236"/>
    <w:rsid w:val="3522B998"/>
    <w:rsid w:val="5083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31130B9"/>
  <w15:docId w15:val="{A6E4A0BA-C8B1-4701-B3DD-F86A77D8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46"/>
    <w:pPr>
      <w:spacing w:after="160" w:line="259" w:lineRule="auto"/>
    </w:pPr>
    <w:rPr>
      <w:rFonts w:eastAsiaTheme="minorHAnsi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rsid w:val="00C22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2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22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22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  <w:rsid w:val="00CF25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2546"/>
  </w:style>
  <w:style w:type="paragraph" w:styleId="BalloonText">
    <w:name w:val="Balloon Text"/>
    <w:basedOn w:val="Normal"/>
    <w:link w:val="BalloonTextChar"/>
    <w:uiPriority w:val="99"/>
    <w:semiHidden/>
    <w:unhideWhenUsed/>
    <w:rsid w:val="00A06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D8"/>
    <w:rPr>
      <w:rFonts w:ascii="Tahoma" w:eastAsiaTheme="minorHAnsi" w:hAnsi="Tahoma" w:cs="Tahoma"/>
      <w:sz w:val="16"/>
      <w:szCs w:val="16"/>
      <w:lang w:val="en-AU" w:bidi="ar-SA"/>
    </w:rPr>
  </w:style>
  <w:style w:type="paragraph" w:customStyle="1" w:styleId="OChead1">
    <w:name w:val="OC head 1"/>
    <w:next w:val="Normal"/>
    <w:qFormat/>
    <w:rsid w:val="00147766"/>
    <w:pPr>
      <w:spacing w:before="120" w:after="240" w:line="240" w:lineRule="auto"/>
      <w:outlineLvl w:val="0"/>
    </w:pPr>
    <w:rPr>
      <w:rFonts w:ascii="Verdana" w:hAnsi="Verdana" w:cs="Arial"/>
      <w:sz w:val="32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250D"/>
    <w:pPr>
      <w:spacing w:after="100"/>
    </w:pPr>
    <w:rPr>
      <w:lang w:bidi="en-US"/>
    </w:rPr>
  </w:style>
  <w:style w:type="table" w:styleId="TableGrid">
    <w:name w:val="Table Grid"/>
    <w:basedOn w:val="TableNormal"/>
    <w:rsid w:val="00C2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Ccovertitlenumber">
    <w:name w:val="OC cover title number"/>
    <w:next w:val="Normal"/>
    <w:rsid w:val="00C2250D"/>
    <w:pPr>
      <w:spacing w:before="240" w:after="240" w:line="240" w:lineRule="atLeast"/>
      <w:jc w:val="right"/>
    </w:pPr>
    <w:rPr>
      <w:rFonts w:ascii="Arial" w:hAnsi="Arial" w:cs="Arial"/>
      <w:sz w:val="32"/>
      <w:szCs w:val="32"/>
    </w:rPr>
  </w:style>
  <w:style w:type="paragraph" w:customStyle="1" w:styleId="OCcovertitle">
    <w:name w:val="OC cover title"/>
    <w:basedOn w:val="OCcovertitlenumber"/>
    <w:next w:val="Normal"/>
    <w:rsid w:val="00C2250D"/>
    <w:pPr>
      <w:pBdr>
        <w:bottom w:val="single" w:sz="4" w:space="1" w:color="auto"/>
      </w:pBdr>
    </w:pPr>
    <w:rPr>
      <w:b/>
    </w:rPr>
  </w:style>
  <w:style w:type="paragraph" w:customStyle="1" w:styleId="OCquote">
    <w:name w:val="OC quote"/>
    <w:basedOn w:val="Normal"/>
    <w:next w:val="OCnumlist"/>
    <w:qFormat/>
    <w:rsid w:val="00A061D8"/>
    <w:pPr>
      <w:spacing w:before="120"/>
      <w:ind w:left="567" w:right="567"/>
    </w:pPr>
    <w:rPr>
      <w:rFonts w:ascii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22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Ccoverlearnerguide">
    <w:name w:val="OC cover learner guide"/>
    <w:next w:val="Normal"/>
    <w:rsid w:val="00C2250D"/>
    <w:pPr>
      <w:spacing w:before="360" w:line="240" w:lineRule="auto"/>
      <w:jc w:val="center"/>
    </w:pPr>
    <w:rPr>
      <w:rFonts w:ascii="Arial" w:hAnsi="Arial" w:cs="Arial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2250D"/>
    <w:rPr>
      <w:color w:val="808080"/>
    </w:rPr>
  </w:style>
  <w:style w:type="paragraph" w:customStyle="1" w:styleId="Style1">
    <w:name w:val="Style1"/>
    <w:basedOn w:val="OCbody"/>
    <w:next w:val="OCbody"/>
    <w:qFormat/>
    <w:rsid w:val="002B3635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22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22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22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22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2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22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2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50D"/>
    <w:rPr>
      <w:b/>
      <w:bCs/>
      <w:color w:val="4F81BD" w:themeColor="accent1"/>
      <w:sz w:val="18"/>
      <w:szCs w:val="18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250D"/>
    <w:pPr>
      <w:outlineLvl w:val="9"/>
    </w:pPr>
  </w:style>
  <w:style w:type="paragraph" w:customStyle="1" w:styleId="OCreadacthead">
    <w:name w:val="OC  read/act head"/>
    <w:next w:val="Normal"/>
    <w:qFormat/>
    <w:rsid w:val="00C2250D"/>
    <w:pPr>
      <w:spacing w:before="240" w:after="120" w:line="240" w:lineRule="auto"/>
    </w:pPr>
    <w:rPr>
      <w:rFonts w:ascii="Arial" w:eastAsiaTheme="majorEastAsia" w:hAnsi="Arial" w:cs="Arial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2250D"/>
    <w:pPr>
      <w:spacing w:after="100"/>
      <w:ind w:left="220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C2250D"/>
    <w:pPr>
      <w:spacing w:after="100"/>
      <w:ind w:left="440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paragraph" w:customStyle="1" w:styleId="OChead2">
    <w:name w:val="OC head 2"/>
    <w:next w:val="Normal"/>
    <w:autoRedefine/>
    <w:qFormat/>
    <w:rsid w:val="00532C6A"/>
    <w:pPr>
      <w:numPr>
        <w:ilvl w:val="1"/>
        <w:numId w:val="4"/>
      </w:numPr>
      <w:spacing w:before="120" w:after="120" w:line="240" w:lineRule="auto"/>
      <w:ind w:right="424"/>
      <w:outlineLvl w:val="1"/>
    </w:pPr>
    <w:rPr>
      <w:rFonts w:ascii="Verdana" w:hAnsi="Verdana" w:cs="Arial"/>
      <w:sz w:val="28"/>
      <w:szCs w:val="20"/>
    </w:rPr>
  </w:style>
  <w:style w:type="paragraph" w:customStyle="1" w:styleId="OChead3">
    <w:name w:val="OC head 3"/>
    <w:basedOn w:val="OChead2"/>
    <w:next w:val="Normal"/>
    <w:autoRedefine/>
    <w:qFormat/>
    <w:rsid w:val="0052243A"/>
    <w:pPr>
      <w:outlineLvl w:val="2"/>
    </w:pPr>
    <w:rPr>
      <w:sz w:val="24"/>
      <w:u w:val="single"/>
    </w:rPr>
  </w:style>
  <w:style w:type="paragraph" w:customStyle="1" w:styleId="OCheadD">
    <w:name w:val="OC head D"/>
    <w:basedOn w:val="OChead3"/>
    <w:next w:val="Normal"/>
    <w:qFormat/>
    <w:rsid w:val="004237F1"/>
    <w:pPr>
      <w:spacing w:before="60" w:after="0"/>
      <w:outlineLvl w:val="3"/>
    </w:pPr>
    <w:rPr>
      <w:i/>
      <w:szCs w:val="24"/>
    </w:rPr>
  </w:style>
  <w:style w:type="paragraph" w:customStyle="1" w:styleId="OCtablehead">
    <w:name w:val="OC table head"/>
    <w:next w:val="Normal"/>
    <w:qFormat/>
    <w:rsid w:val="00A061D8"/>
    <w:pPr>
      <w:spacing w:before="60" w:after="60" w:line="240" w:lineRule="auto"/>
    </w:pPr>
    <w:rPr>
      <w:rFonts w:ascii="Arial" w:hAnsi="Arial" w:cs="Arial"/>
      <w:b/>
      <w:sz w:val="24"/>
      <w:szCs w:val="24"/>
    </w:rPr>
  </w:style>
  <w:style w:type="paragraph" w:customStyle="1" w:styleId="OCCaption">
    <w:name w:val="OC Caption"/>
    <w:next w:val="Normal"/>
    <w:qFormat/>
    <w:rsid w:val="00A061D8"/>
    <w:pPr>
      <w:spacing w:before="120" w:after="0" w:line="240" w:lineRule="auto"/>
    </w:pPr>
    <w:rPr>
      <w:rFonts w:ascii="Arial" w:hAnsi="Arial" w:cs="Arial"/>
      <w:i/>
    </w:rPr>
  </w:style>
  <w:style w:type="paragraph" w:customStyle="1" w:styleId="OCsource">
    <w:name w:val="OC source"/>
    <w:qFormat/>
    <w:rsid w:val="00A061D8"/>
    <w:pPr>
      <w:spacing w:after="24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1D8"/>
    <w:rPr>
      <w:rFonts w:eastAsiaTheme="minorHAnsi"/>
      <w:lang w:val="en-AU" w:bidi="ar-SA"/>
    </w:rPr>
  </w:style>
  <w:style w:type="paragraph" w:customStyle="1" w:styleId="OCepigraph">
    <w:name w:val="OC epigraph"/>
    <w:next w:val="Normal"/>
    <w:qFormat/>
    <w:rsid w:val="00A061D8"/>
    <w:pPr>
      <w:spacing w:before="120" w:after="240" w:line="240" w:lineRule="auto"/>
    </w:pPr>
    <w:rPr>
      <w:rFonts w:ascii="Arial" w:eastAsiaTheme="minorHAnsi" w:hAnsi="Arial" w:cs="Arial"/>
      <w:i/>
      <w:sz w:val="24"/>
      <w:szCs w:val="24"/>
      <w:lang w:val="en-AU" w:bidi="ar-SA"/>
    </w:rPr>
  </w:style>
  <w:style w:type="paragraph" w:customStyle="1" w:styleId="OCglossaryword">
    <w:name w:val="OC glossary word"/>
    <w:qFormat/>
    <w:rsid w:val="00C2250D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OCbold">
    <w:name w:val="OC bold"/>
    <w:uiPriority w:val="1"/>
    <w:qFormat/>
    <w:rsid w:val="00A061D8"/>
    <w:rPr>
      <w:b/>
    </w:rPr>
  </w:style>
  <w:style w:type="paragraph" w:customStyle="1" w:styleId="OCreference">
    <w:name w:val="OC reference"/>
    <w:qFormat/>
    <w:rsid w:val="00A061D8"/>
    <w:pPr>
      <w:spacing w:line="240" w:lineRule="auto"/>
      <w:ind w:left="567" w:hanging="567"/>
    </w:pPr>
    <w:rPr>
      <w:rFonts w:ascii="Arial" w:hAnsi="Arial" w:cs="Arial"/>
    </w:rPr>
  </w:style>
  <w:style w:type="character" w:customStyle="1" w:styleId="OCitalicsforcitations">
    <w:name w:val="OC italics for citations"/>
    <w:basedOn w:val="DefaultParagraphFont"/>
    <w:uiPriority w:val="1"/>
    <w:qFormat/>
    <w:rsid w:val="00A061D8"/>
    <w:rPr>
      <w:i/>
    </w:rPr>
  </w:style>
  <w:style w:type="character" w:customStyle="1" w:styleId="OCitalics">
    <w:name w:val="OC italics"/>
    <w:basedOn w:val="DefaultParagraphFont"/>
    <w:uiPriority w:val="1"/>
    <w:qFormat/>
    <w:rsid w:val="00C2250D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A06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1D8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D8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D8"/>
    <w:rPr>
      <w:rFonts w:eastAsiaTheme="minorHAnsi"/>
      <w:b/>
      <w:bCs/>
      <w:sz w:val="20"/>
      <w:szCs w:val="20"/>
      <w:lang w:val="en-AU" w:bidi="ar-SA"/>
    </w:rPr>
  </w:style>
  <w:style w:type="paragraph" w:customStyle="1" w:styleId="OCbullets1">
    <w:name w:val="OC bullets 1"/>
    <w:basedOn w:val="Normal"/>
    <w:qFormat/>
    <w:rsid w:val="000321E6"/>
    <w:p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list1">
    <w:name w:val="OC list 1"/>
    <w:basedOn w:val="Normal"/>
    <w:qFormat/>
    <w:rsid w:val="000321E6"/>
    <w:pPr>
      <w:numPr>
        <w:numId w:val="1"/>
      </w:num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body">
    <w:name w:val="OC body"/>
    <w:autoRedefine/>
    <w:qFormat/>
    <w:rsid w:val="00202EC0"/>
    <w:pPr>
      <w:spacing w:after="120" w:line="240" w:lineRule="auto"/>
      <w:ind w:right="110"/>
    </w:pPr>
    <w:rPr>
      <w:rFonts w:eastAsiaTheme="minorHAnsi"/>
      <w:lang w:val="en-AU" w:bidi="ar-SA"/>
    </w:rPr>
  </w:style>
  <w:style w:type="paragraph" w:styleId="Footer">
    <w:name w:val="footer"/>
    <w:basedOn w:val="Normal"/>
    <w:link w:val="FooterChar"/>
    <w:uiPriority w:val="99"/>
    <w:rsid w:val="00C259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79"/>
    <w:rPr>
      <w:rFonts w:ascii="Arial" w:eastAsia="Times New Roman" w:hAnsi="Arial" w:cs="Times New Roman"/>
      <w:sz w:val="24"/>
      <w:szCs w:val="24"/>
      <w:lang w:val="en-AU" w:bidi="ar-SA"/>
    </w:rPr>
  </w:style>
  <w:style w:type="character" w:styleId="PageNumber">
    <w:name w:val="page number"/>
    <w:basedOn w:val="DefaultParagraphFont"/>
    <w:semiHidden/>
    <w:rsid w:val="00C25979"/>
  </w:style>
  <w:style w:type="paragraph" w:styleId="TOC4">
    <w:name w:val="toc 4"/>
    <w:basedOn w:val="Normal"/>
    <w:next w:val="Normal"/>
    <w:autoRedefine/>
    <w:uiPriority w:val="39"/>
    <w:unhideWhenUsed/>
    <w:rsid w:val="0049296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9296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9296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9296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9296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92960"/>
    <w:pPr>
      <w:ind w:left="1920"/>
    </w:pPr>
  </w:style>
  <w:style w:type="paragraph" w:styleId="IntenseQuote">
    <w:name w:val="Intense Quote"/>
    <w:basedOn w:val="Normal"/>
    <w:next w:val="Normal"/>
    <w:link w:val="IntenseQuoteChar"/>
    <w:qFormat/>
    <w:rsid w:val="00CC5DF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mbria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rsid w:val="00CC5DFA"/>
    <w:rPr>
      <w:rFonts w:ascii="Arial" w:eastAsia="Cambria" w:hAnsi="Arial" w:cs="Times New Roman"/>
      <w:b/>
      <w:bCs/>
      <w:i/>
      <w:iCs/>
      <w:color w:val="4F81BD" w:themeColor="accent1"/>
      <w:sz w:val="24"/>
      <w:szCs w:val="24"/>
      <w:lang w:val="en-GB" w:bidi="ar-SA"/>
    </w:rPr>
  </w:style>
  <w:style w:type="paragraph" w:customStyle="1" w:styleId="OCbulletindent">
    <w:name w:val="OC bullet indent"/>
    <w:basedOn w:val="OCbullets"/>
    <w:next w:val="OCbody"/>
    <w:qFormat/>
    <w:rsid w:val="00275AEF"/>
    <w:pPr>
      <w:ind w:left="924" w:hanging="357"/>
    </w:pPr>
  </w:style>
  <w:style w:type="paragraph" w:customStyle="1" w:styleId="OCbullets">
    <w:name w:val="OC bullets"/>
    <w:basedOn w:val="Normal"/>
    <w:autoRedefine/>
    <w:qFormat/>
    <w:rsid w:val="0052243A"/>
    <w:pPr>
      <w:spacing w:before="120"/>
      <w:ind w:left="360" w:hanging="360"/>
      <w:contextualSpacing/>
    </w:pPr>
    <w:rPr>
      <w:rFonts w:ascii="Calibri" w:hAnsi="Calibri" w:cs="Arial"/>
      <w:b/>
      <w:u w:color="000000"/>
      <w:lang w:bidi="en-US"/>
    </w:rPr>
  </w:style>
  <w:style w:type="paragraph" w:customStyle="1" w:styleId="OCbodyindent">
    <w:name w:val="OC body indent"/>
    <w:next w:val="OCbody"/>
    <w:qFormat/>
    <w:rsid w:val="00A061D8"/>
    <w:pPr>
      <w:spacing w:before="120" w:after="120" w:line="240" w:lineRule="auto"/>
      <w:ind w:left="567"/>
    </w:pPr>
    <w:rPr>
      <w:rFonts w:ascii="Arial" w:hAnsi="Arial" w:cs="Arial"/>
      <w:sz w:val="24"/>
      <w:szCs w:val="24"/>
    </w:rPr>
  </w:style>
  <w:style w:type="paragraph" w:customStyle="1" w:styleId="OCnumlist">
    <w:name w:val="OC numlist"/>
    <w:basedOn w:val="OCbody"/>
    <w:qFormat/>
    <w:rsid w:val="00A061D8"/>
    <w:pPr>
      <w:numPr>
        <w:numId w:val="3"/>
      </w:numPr>
      <w:spacing w:before="120" w:after="20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061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061D8"/>
    <w:rPr>
      <w:rFonts w:eastAsiaTheme="minorHAnsi"/>
      <w:lang w:val="en-AU" w:bidi="ar-SA"/>
    </w:rPr>
  </w:style>
  <w:style w:type="paragraph" w:customStyle="1" w:styleId="OCsourcebold">
    <w:name w:val="OC source bold"/>
    <w:basedOn w:val="Normal"/>
    <w:next w:val="Normal"/>
    <w:link w:val="OCsourceboldChar"/>
    <w:qFormat/>
    <w:rsid w:val="00A061D8"/>
    <w:rPr>
      <w:rFonts w:ascii="Arial" w:hAnsi="Arial" w:cs="Arial"/>
      <w:b/>
      <w:sz w:val="20"/>
      <w:lang w:bidi="en-US"/>
    </w:rPr>
  </w:style>
  <w:style w:type="character" w:customStyle="1" w:styleId="OCsourceboldChar">
    <w:name w:val="OC source bold Char"/>
    <w:basedOn w:val="DefaultParagraphFont"/>
    <w:link w:val="OCsourcebold"/>
    <w:rsid w:val="00A061D8"/>
    <w:rPr>
      <w:rFonts w:ascii="Arial" w:hAnsi="Arial" w:cs="Arial"/>
      <w:b/>
      <w:sz w:val="20"/>
      <w:szCs w:val="24"/>
    </w:rPr>
  </w:style>
  <w:style w:type="paragraph" w:customStyle="1" w:styleId="OCGlossaryword0">
    <w:name w:val="OC Glossary word"/>
    <w:qFormat/>
    <w:rsid w:val="00A061D8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OCemphasis">
    <w:name w:val="OC emphasis"/>
    <w:basedOn w:val="DefaultParagraphFont"/>
    <w:uiPriority w:val="1"/>
    <w:qFormat/>
    <w:rsid w:val="00A061D8"/>
    <w:rPr>
      <w:i/>
    </w:rPr>
  </w:style>
  <w:style w:type="paragraph" w:customStyle="1" w:styleId="OCreadact">
    <w:name w:val="OC  read/act"/>
    <w:next w:val="OCbody"/>
    <w:qFormat/>
    <w:rsid w:val="00A061D8"/>
    <w:pPr>
      <w:spacing w:before="240" w:after="120" w:line="240" w:lineRule="auto"/>
    </w:pPr>
    <w:rPr>
      <w:rFonts w:ascii="Arial" w:eastAsiaTheme="majorEastAsia" w:hAnsi="Arial" w:cs="Arial"/>
      <w:b/>
      <w:sz w:val="28"/>
      <w:szCs w:val="28"/>
    </w:rPr>
  </w:style>
  <w:style w:type="numbering" w:customStyle="1" w:styleId="OCnumlist2">
    <w:name w:val="OC numlist2"/>
    <w:uiPriority w:val="99"/>
    <w:rsid w:val="00A061D8"/>
    <w:pPr>
      <w:numPr>
        <w:numId w:val="2"/>
      </w:numPr>
    </w:pPr>
  </w:style>
  <w:style w:type="paragraph" w:customStyle="1" w:styleId="OCcover1">
    <w:name w:val="OC cover 1"/>
    <w:next w:val="Normal"/>
    <w:autoRedefine/>
    <w:rsid w:val="00D24082"/>
    <w:pPr>
      <w:spacing w:before="960" w:after="240" w:line="240" w:lineRule="auto"/>
      <w:ind w:left="1440" w:right="1280"/>
      <w:jc w:val="center"/>
    </w:pPr>
    <w:rPr>
      <w:rFonts w:ascii="Arial" w:hAnsi="Arial" w:cs="Arial"/>
      <w:sz w:val="40"/>
      <w:szCs w:val="40"/>
    </w:rPr>
  </w:style>
  <w:style w:type="paragraph" w:customStyle="1" w:styleId="OCcover2">
    <w:name w:val="OC cover 2"/>
    <w:next w:val="OCbody"/>
    <w:rsid w:val="00147766"/>
    <w:pPr>
      <w:pBdr>
        <w:bottom w:val="single" w:sz="4" w:space="1" w:color="auto"/>
      </w:pBdr>
      <w:spacing w:before="960" w:line="240" w:lineRule="auto"/>
      <w:contextualSpacing/>
      <w:jc w:val="right"/>
    </w:pPr>
    <w:rPr>
      <w:rFonts w:ascii="Arial" w:hAnsi="Arial" w:cs="Arial"/>
      <w:b/>
      <w:sz w:val="24"/>
      <w:szCs w:val="32"/>
    </w:rPr>
  </w:style>
  <w:style w:type="paragraph" w:customStyle="1" w:styleId="OCcover3">
    <w:name w:val="OC cover 3"/>
    <w:next w:val="Normal"/>
    <w:rsid w:val="00A061D8"/>
    <w:pPr>
      <w:spacing w:before="960" w:line="240" w:lineRule="auto"/>
      <w:jc w:val="right"/>
    </w:pPr>
    <w:rPr>
      <w:rFonts w:ascii="Arial" w:hAnsi="Arial" w:cs="Arial"/>
      <w:sz w:val="40"/>
      <w:szCs w:val="56"/>
    </w:rPr>
  </w:style>
  <w:style w:type="paragraph" w:customStyle="1" w:styleId="OCcover4">
    <w:name w:val="OC cover 4"/>
    <w:qFormat/>
    <w:rsid w:val="00147766"/>
    <w:pPr>
      <w:spacing w:before="3360" w:after="0" w:line="240" w:lineRule="auto"/>
      <w:jc w:val="right"/>
    </w:pPr>
    <w:rPr>
      <w:rFonts w:ascii="Arial" w:eastAsia="Times New Roman" w:hAnsi="Arial" w:cs="Times New Roman"/>
      <w:b/>
      <w:sz w:val="28"/>
      <w:szCs w:val="24"/>
      <w:lang w:val="en-AU" w:bidi="ar-SA"/>
    </w:rPr>
  </w:style>
  <w:style w:type="paragraph" w:styleId="Revision">
    <w:name w:val="Revision"/>
    <w:hidden/>
    <w:uiPriority w:val="99"/>
    <w:semiHidden/>
    <w:rsid w:val="00A061D8"/>
    <w:pPr>
      <w:spacing w:after="0" w:line="240" w:lineRule="auto"/>
    </w:pPr>
    <w:rPr>
      <w:rFonts w:eastAsiaTheme="minorHAnsi"/>
      <w:lang w:val="en-AU" w:bidi="ar-SA"/>
    </w:rPr>
  </w:style>
  <w:style w:type="paragraph" w:customStyle="1" w:styleId="OCnumlistindent">
    <w:name w:val="OC numlist indent"/>
    <w:basedOn w:val="OCnumlist"/>
    <w:next w:val="OCbody"/>
    <w:qFormat/>
    <w:rsid w:val="00A061D8"/>
    <w:pPr>
      <w:numPr>
        <w:numId w:val="0"/>
      </w:numPr>
    </w:pPr>
  </w:style>
  <w:style w:type="paragraph" w:customStyle="1" w:styleId="OCbodyitalics">
    <w:name w:val="OC body italics"/>
    <w:basedOn w:val="Normal"/>
    <w:next w:val="Normal"/>
    <w:autoRedefine/>
    <w:qFormat/>
    <w:rsid w:val="0068551C"/>
    <w:rPr>
      <w:iCs/>
    </w:rPr>
  </w:style>
  <w:style w:type="paragraph" w:customStyle="1" w:styleId="Style2">
    <w:name w:val="Style2"/>
    <w:basedOn w:val="OCbody"/>
    <w:qFormat/>
    <w:rsid w:val="008D4C74"/>
  </w:style>
  <w:style w:type="paragraph" w:customStyle="1" w:styleId="Style3">
    <w:name w:val="Style3"/>
    <w:basedOn w:val="Normal"/>
    <w:autoRedefine/>
    <w:qFormat/>
    <w:rsid w:val="00622F68"/>
    <w:pPr>
      <w:spacing w:after="120"/>
    </w:pPr>
    <w:rPr>
      <w:rFonts w:ascii="Open Sans Light" w:hAnsi="Open Sans Light" w:cs="Arial"/>
      <w:b/>
      <w:u w:color="000000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219E1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F139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0">
    <w:name w:val="TableGrid"/>
    <w:rsid w:val="009B5057"/>
    <w:pPr>
      <w:spacing w:after="0" w:line="240" w:lineRule="auto"/>
    </w:pPr>
    <w:rPr>
      <w:lang w:val="en-AU" w:eastAsia="en-A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D45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64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2B1F"/>
  </w:style>
  <w:style w:type="character" w:customStyle="1" w:styleId="eop">
    <w:name w:val="eop"/>
    <w:basedOn w:val="DefaultParagraphFont"/>
    <w:rsid w:val="00952B1F"/>
  </w:style>
  <w:style w:type="paragraph" w:styleId="NormalWeb">
    <w:name w:val="Normal (Web)"/>
    <w:basedOn w:val="Normal"/>
    <w:uiPriority w:val="99"/>
    <w:unhideWhenUsed/>
    <w:rsid w:val="0036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ody">
    <w:name w:val="BC Body"/>
    <w:basedOn w:val="Normal"/>
    <w:link w:val="BCBodyChar"/>
    <w:qFormat/>
    <w:rsid w:val="009C06A0"/>
    <w:pPr>
      <w:spacing w:before="120" w:after="120" w:line="280" w:lineRule="exact"/>
    </w:pPr>
    <w:rPr>
      <w:rFonts w:ascii="Ebrima" w:eastAsia="Dotum" w:hAnsi="Ebrima" w:cs="Helvetica"/>
      <w:sz w:val="19"/>
      <w:szCs w:val="20"/>
    </w:rPr>
  </w:style>
  <w:style w:type="paragraph" w:customStyle="1" w:styleId="BCAssessorBullet2">
    <w:name w:val="BC Assessor Bullet 2"/>
    <w:qFormat/>
    <w:rsid w:val="009C06A0"/>
    <w:pPr>
      <w:numPr>
        <w:ilvl w:val="3"/>
        <w:numId w:val="5"/>
      </w:numPr>
      <w:spacing w:before="120" w:after="120" w:line="280" w:lineRule="exact"/>
    </w:pPr>
    <w:rPr>
      <w:rFonts w:ascii="Ebrima" w:eastAsiaTheme="minorHAnsi" w:hAnsi="Ebrima"/>
      <w:color w:val="FF0000"/>
      <w:sz w:val="19"/>
      <w:szCs w:val="19"/>
      <w:lang w:val="en-AU" w:bidi="ar-SA"/>
    </w:rPr>
  </w:style>
  <w:style w:type="paragraph" w:customStyle="1" w:styleId="BCAssessorBullet1">
    <w:name w:val="BC Assessor Bullet 1"/>
    <w:qFormat/>
    <w:rsid w:val="009C06A0"/>
    <w:pPr>
      <w:numPr>
        <w:ilvl w:val="2"/>
        <w:numId w:val="5"/>
      </w:numPr>
      <w:spacing w:before="120" w:after="120" w:line="280" w:lineRule="exact"/>
    </w:pPr>
    <w:rPr>
      <w:rFonts w:ascii="Ebrima" w:eastAsiaTheme="minorHAnsi" w:hAnsi="Ebrima"/>
      <w:color w:val="FF0000"/>
      <w:sz w:val="19"/>
      <w:szCs w:val="19"/>
      <w:lang w:val="en-AU" w:bidi="ar-SA"/>
    </w:rPr>
  </w:style>
  <w:style w:type="paragraph" w:customStyle="1" w:styleId="BCBodyBullet1">
    <w:name w:val="BC Body Bullet 1"/>
    <w:link w:val="BCBodyBullet1Char"/>
    <w:qFormat/>
    <w:rsid w:val="009C06A0"/>
    <w:pPr>
      <w:numPr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BodyBullet2">
    <w:name w:val="BC Body Bullet 2"/>
    <w:qFormat/>
    <w:rsid w:val="009C06A0"/>
    <w:pPr>
      <w:numPr>
        <w:ilvl w:val="1"/>
        <w:numId w:val="6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Checkbox1">
    <w:name w:val="BC Checkbox 1"/>
    <w:qFormat/>
    <w:rsid w:val="009C06A0"/>
    <w:pPr>
      <w:numPr>
        <w:ilvl w:val="4"/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paragraph" w:customStyle="1" w:styleId="BCCheckbox2">
    <w:name w:val="BC Checkbox 2"/>
    <w:qFormat/>
    <w:rsid w:val="009C06A0"/>
    <w:pPr>
      <w:numPr>
        <w:ilvl w:val="6"/>
        <w:numId w:val="5"/>
      </w:numPr>
      <w:spacing w:before="120" w:after="120" w:line="280" w:lineRule="exact"/>
    </w:pPr>
    <w:rPr>
      <w:rFonts w:ascii="Ebrima" w:eastAsiaTheme="minorHAnsi" w:hAnsi="Ebrima"/>
      <w:sz w:val="19"/>
      <w:lang w:val="en-AU" w:bidi="ar-SA"/>
    </w:rPr>
  </w:style>
  <w:style w:type="character" w:customStyle="1" w:styleId="BCBodyChar">
    <w:name w:val="BC Body Char"/>
    <w:basedOn w:val="DefaultParagraphFont"/>
    <w:link w:val="BCBody"/>
    <w:rsid w:val="009C06A0"/>
    <w:rPr>
      <w:rFonts w:ascii="Ebrima" w:eastAsia="Dotum" w:hAnsi="Ebrima" w:cs="Helvetica"/>
      <w:sz w:val="19"/>
      <w:szCs w:val="20"/>
      <w:lang w:val="en-AU" w:bidi="ar-SA"/>
    </w:rPr>
  </w:style>
  <w:style w:type="character" w:customStyle="1" w:styleId="BCBodyBullet1Char">
    <w:name w:val="BC Body Bullet 1 Char"/>
    <w:basedOn w:val="DefaultParagraphFont"/>
    <w:link w:val="BCBodyBullet1"/>
    <w:rsid w:val="009C06A0"/>
    <w:rPr>
      <w:rFonts w:ascii="Ebrima" w:eastAsiaTheme="minorHAnsi" w:hAnsi="Ebrima"/>
      <w:sz w:val="19"/>
      <w:lang w:val="en-AU" w:bidi="ar-SA"/>
    </w:rPr>
  </w:style>
  <w:style w:type="paragraph" w:customStyle="1" w:styleId="BCHeadD">
    <w:name w:val="BC Head D"/>
    <w:basedOn w:val="Normal"/>
    <w:qFormat/>
    <w:rsid w:val="00A30110"/>
    <w:pPr>
      <w:spacing w:before="360" w:after="120" w:line="280" w:lineRule="exact"/>
    </w:pPr>
    <w:rPr>
      <w:rFonts w:ascii="NewsGoth BT" w:eastAsia="MS Gothic" w:hAnsi="NewsGoth BT" w:cs="Latha"/>
      <w:b/>
      <w:bCs/>
      <w:i/>
      <w:iCs/>
      <w:color w:val="264933"/>
      <w:spacing w:val="22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33D92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0F33DF"/>
    <w:pPr>
      <w:widowControl w:val="0"/>
      <w:autoSpaceDE w:val="0"/>
      <w:autoSpaceDN w:val="0"/>
      <w:spacing w:after="0" w:line="652" w:lineRule="exact"/>
      <w:ind w:left="119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3DF"/>
    <w:rPr>
      <w:rFonts w:ascii="Calibri Light" w:eastAsia="Calibri Light" w:hAnsi="Calibri Light" w:cs="Calibri Light"/>
      <w:sz w:val="56"/>
      <w:szCs w:val="56"/>
      <w:lang w:val="en-AU" w:bidi="ar-SA"/>
    </w:rPr>
  </w:style>
  <w:style w:type="character" w:styleId="HTMLDefinition">
    <w:name w:val="HTML Definition"/>
    <w:basedOn w:val="DefaultParagraphFont"/>
    <w:uiPriority w:val="99"/>
    <w:semiHidden/>
    <w:unhideWhenUsed/>
    <w:rsid w:val="005B5CBF"/>
    <w:rPr>
      <w:i/>
      <w:iCs/>
    </w:rPr>
  </w:style>
  <w:style w:type="paragraph" w:styleId="ListBullet">
    <w:name w:val="List Bullet"/>
    <w:basedOn w:val="Normal"/>
    <w:uiPriority w:val="99"/>
    <w:qFormat/>
    <w:rsid w:val="00363411"/>
    <w:pPr>
      <w:numPr>
        <w:numId w:val="17"/>
      </w:numPr>
      <w:spacing w:after="120" w:line="240" w:lineRule="auto"/>
      <w:ind w:left="357" w:hanging="357"/>
      <w:contextualSpacing/>
    </w:pPr>
    <w:rPr>
      <w:rFonts w:ascii="Arial" w:eastAsia="Times New Roman" w:hAnsi="Arial" w:cs="Times New Roman"/>
      <w:szCs w:val="24"/>
    </w:rPr>
  </w:style>
  <w:style w:type="character" w:customStyle="1" w:styleId="Emphasised">
    <w:name w:val="Emphasised"/>
    <w:basedOn w:val="DefaultParagraphFont"/>
    <w:uiPriority w:val="1"/>
    <w:qFormat/>
    <w:rsid w:val="00363411"/>
    <w:rPr>
      <w:b/>
      <w:color w:val="145B85"/>
    </w:rPr>
  </w:style>
  <w:style w:type="paragraph" w:customStyle="1" w:styleId="Default">
    <w:name w:val="Default"/>
    <w:rsid w:val="00B73AB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AU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1242"/>
    <w:rPr>
      <w:rFonts w:eastAsiaTheme="minorHAnsi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0DA02-E899-4692-AA0C-B7510033F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EDC52-016F-497E-BEF9-194C9F14E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9179B7-D720-419E-9C7E-42449F6B0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EC4BA8-0977-4241-80E2-0419FBB1D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691</Words>
  <Characters>3940</Characters>
  <Application>Microsoft Office Word</Application>
  <DocSecurity>0</DocSecurity>
  <Lines>32</Lines>
  <Paragraphs>9</Paragraphs>
  <ScaleCrop>false</ScaleCrop>
  <Company>Hewlett-Packard</Company>
  <LinksUpToDate>false</LinksUpToDate>
  <CharactersWithSpaces>4622</CharactersWithSpaces>
  <SharedDoc>false</SharedDoc>
  <HLinks>
    <vt:vector size="42" baseType="variant">
      <vt:variant>
        <vt:i4>1769560</vt:i4>
      </vt:variant>
      <vt:variant>
        <vt:i4>123</vt:i4>
      </vt:variant>
      <vt:variant>
        <vt:i4>0</vt:i4>
      </vt:variant>
      <vt:variant>
        <vt:i4>5</vt:i4>
      </vt:variant>
      <vt:variant>
        <vt:lpwstr>https://legislation.nsw.gov.au/view/html/inforce/current/act-2011-010</vt:lpwstr>
      </vt:variant>
      <vt:variant>
        <vt:lpwstr/>
      </vt:variant>
      <vt:variant>
        <vt:i4>4915289</vt:i4>
      </vt:variant>
      <vt:variant>
        <vt:i4>120</vt:i4>
      </vt:variant>
      <vt:variant>
        <vt:i4>0</vt:i4>
      </vt:variant>
      <vt:variant>
        <vt:i4>5</vt:i4>
      </vt:variant>
      <vt:variant>
        <vt:lpwstr>https://www.legislation.nsw.gov.au/view/html/inforce/current/act-1998-133</vt:lpwstr>
      </vt:variant>
      <vt:variant>
        <vt:lpwstr/>
      </vt:variant>
      <vt:variant>
        <vt:i4>1638484</vt:i4>
      </vt:variant>
      <vt:variant>
        <vt:i4>117</vt:i4>
      </vt:variant>
      <vt:variant>
        <vt:i4>0</vt:i4>
      </vt:variant>
      <vt:variant>
        <vt:i4>5</vt:i4>
      </vt:variant>
      <vt:variant>
        <vt:lpwstr>https://legislation.nsw.gov.au/view/html/inforce/current/act-1974-068</vt:lpwstr>
      </vt:variant>
      <vt:variant>
        <vt:lpwstr/>
      </vt:variant>
      <vt:variant>
        <vt:i4>1048662</vt:i4>
      </vt:variant>
      <vt:variant>
        <vt:i4>114</vt:i4>
      </vt:variant>
      <vt:variant>
        <vt:i4>0</vt:i4>
      </vt:variant>
      <vt:variant>
        <vt:i4>5</vt:i4>
      </vt:variant>
      <vt:variant>
        <vt:lpwstr>https://legislation.nsw.gov.au/view/html/inforce/current/act-1996-017</vt:lpwstr>
      </vt:variant>
      <vt:variant>
        <vt:lpwstr/>
      </vt:variant>
      <vt:variant>
        <vt:i4>7798823</vt:i4>
      </vt:variant>
      <vt:variant>
        <vt:i4>111</vt:i4>
      </vt:variant>
      <vt:variant>
        <vt:i4>0</vt:i4>
      </vt:variant>
      <vt:variant>
        <vt:i4>5</vt:i4>
      </vt:variant>
      <vt:variant>
        <vt:lpwstr>https://www.legislation.gov.au/Details/C2017C00414</vt:lpwstr>
      </vt:variant>
      <vt:variant>
        <vt:lpwstr/>
      </vt:variant>
      <vt:variant>
        <vt:i4>1835088</vt:i4>
      </vt:variant>
      <vt:variant>
        <vt:i4>108</vt:i4>
      </vt:variant>
      <vt:variant>
        <vt:i4>0</vt:i4>
      </vt:variant>
      <vt:variant>
        <vt:i4>5</vt:i4>
      </vt:variant>
      <vt:variant>
        <vt:lpwstr>https://legislation.nsw.gov.au/view/html/inforce/current/act-1900-040</vt:lpwstr>
      </vt:variant>
      <vt:variant>
        <vt:lpwstr/>
      </vt:variant>
      <vt:variant>
        <vt:i4>1769559</vt:i4>
      </vt:variant>
      <vt:variant>
        <vt:i4>105</vt:i4>
      </vt:variant>
      <vt:variant>
        <vt:i4>0</vt:i4>
      </vt:variant>
      <vt:variant>
        <vt:i4>5</vt:i4>
      </vt:variant>
      <vt:variant>
        <vt:lpwstr>https://legislation.nsw.gov.au/view/html/inforce/current/act-1977-048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Lowry</dc:creator>
  <cp:keywords/>
  <cp:lastModifiedBy>Orshy Fekete</cp:lastModifiedBy>
  <cp:revision>32</cp:revision>
  <dcterms:created xsi:type="dcterms:W3CDTF">2021-06-07T02:13:00Z</dcterms:created>
  <dcterms:modified xsi:type="dcterms:W3CDTF">2021-07-23T07:00:00Z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